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6CD2BAE5" w:rsidR="00FD0711" w:rsidRDefault="00504356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04356">
        <w:rPr>
          <w:rFonts w:ascii="Times New Roman" w:hAnsi="Times New Roman"/>
          <w:b/>
          <w:caps/>
          <w:sz w:val="24"/>
          <w:szCs w:val="24"/>
        </w:rPr>
        <w:t xml:space="preserve"> LITERATURĂ PENTRU COPII</w:t>
      </w:r>
    </w:p>
    <w:p w14:paraId="4B915171" w14:textId="1785A992" w:rsidR="009F1506" w:rsidRPr="00504356" w:rsidRDefault="009F1506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6C2C654E" w:rsidR="00FD0711" w:rsidRPr="00850EF4" w:rsidRDefault="00FD0711" w:rsidP="00541D7F">
      <w:pPr>
        <w:spacing w:after="0" w:line="240" w:lineRule="auto"/>
        <w:ind w:firstLine="708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E374570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4123E74D" w:rsidR="00FD0711" w:rsidRPr="00504356" w:rsidRDefault="00C116E4" w:rsidP="000B3BD0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D00A03">
              <w:rPr>
                <w:color w:val="9BBB59" w:themeColor="accent3"/>
                <w:sz w:val="24"/>
                <w:szCs w:val="24"/>
              </w:rPr>
              <w:t>/</w:t>
            </w:r>
            <w:r w:rsidR="00D00A03">
              <w:rPr>
                <w:color w:val="9BBB59" w:themeColor="accent3"/>
                <w:sz w:val="24"/>
                <w:szCs w:val="24"/>
              </w:rPr>
              <w:t xml:space="preserve"> </w:t>
            </w:r>
          </w:p>
        </w:tc>
      </w:tr>
      <w:tr w:rsidR="007E7AE2" w:rsidRPr="00C116E4" w14:paraId="3BA60826" w14:textId="77777777" w:rsidTr="004F426F">
        <w:tc>
          <w:tcPr>
            <w:tcW w:w="3823" w:type="dxa"/>
          </w:tcPr>
          <w:p w14:paraId="03B4F8D9" w14:textId="3B29C28F" w:rsidR="007E7AE2" w:rsidRPr="00850EF4" w:rsidRDefault="007E7AE2" w:rsidP="007E7AE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26F00008" w:rsidR="007E7AE2" w:rsidRPr="007E7AE2" w:rsidRDefault="007E7AE2" w:rsidP="007E7A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AE2">
              <w:rPr>
                <w:rFonts w:ascii="Times New Roman" w:hAnsi="Times New Roman"/>
                <w:sz w:val="24"/>
                <w:szCs w:val="24"/>
              </w:rPr>
              <w:t>Facultatea de Ştiinţe ale Educaţiei, Științe Sociale și Psihologie</w:t>
            </w:r>
          </w:p>
        </w:tc>
      </w:tr>
      <w:tr w:rsidR="007E7AE2" w:rsidRPr="00C116E4" w14:paraId="574A0553" w14:textId="77777777" w:rsidTr="004F426F">
        <w:tc>
          <w:tcPr>
            <w:tcW w:w="3823" w:type="dxa"/>
          </w:tcPr>
          <w:p w14:paraId="6B93773D" w14:textId="6D49F15C" w:rsidR="007E7AE2" w:rsidRPr="00850EF4" w:rsidRDefault="007E7AE2" w:rsidP="007E7AE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425D0808" w:rsidR="007E7AE2" w:rsidRPr="007E7AE2" w:rsidRDefault="007E7AE2" w:rsidP="007E7A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AE2"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7E7AE2" w:rsidRPr="00C116E4" w14:paraId="56B65CAC" w14:textId="77777777" w:rsidTr="004F426F">
        <w:tc>
          <w:tcPr>
            <w:tcW w:w="3823" w:type="dxa"/>
          </w:tcPr>
          <w:p w14:paraId="4DBB2F4C" w14:textId="17651D53" w:rsidR="007E7AE2" w:rsidRPr="00C116E4" w:rsidRDefault="007E7AE2" w:rsidP="007E7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46D6D6DE" w:rsidR="007E7AE2" w:rsidRPr="007E7AE2" w:rsidRDefault="007E7AE2" w:rsidP="007E7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AE2">
              <w:rPr>
                <w:rFonts w:ascii="Times New Roman" w:hAnsi="Times New Roman"/>
                <w:sz w:val="24"/>
                <w:szCs w:val="24"/>
              </w:rPr>
              <w:t>Ştiinţe ale Educaţiei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58A087E0" w:rsidR="00A32B38" w:rsidRPr="00703ECE" w:rsidRDefault="007E7AE2" w:rsidP="007E7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AE2">
              <w:rPr>
                <w:rFonts w:ascii="Times New Roman" w:hAnsi="Times New Roman"/>
                <w:sz w:val="24"/>
                <w:szCs w:val="24"/>
              </w:rPr>
              <w:t xml:space="preserve">Pedagogia Învățământului Primar şi Preşcolar 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2A8C963A" w:rsidR="00FD0711" w:rsidRPr="00364C75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C75">
              <w:rPr>
                <w:rFonts w:ascii="Times New Roman" w:hAnsi="Times New Roman"/>
                <w:sz w:val="24"/>
                <w:szCs w:val="24"/>
              </w:rPr>
              <w:t>Licen</w:t>
            </w:r>
            <w:r w:rsidR="001B1709" w:rsidRPr="00364C75">
              <w:rPr>
                <w:rFonts w:ascii="Times New Roman" w:hAnsi="Times New Roman"/>
                <w:sz w:val="24"/>
                <w:szCs w:val="24"/>
              </w:rPr>
              <w:t>ț</w:t>
            </w:r>
            <w:r w:rsidRPr="00364C75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65CD8D7C" w:rsidR="00D46EF7" w:rsidRPr="00377C24" w:rsidRDefault="00D46EF7" w:rsidP="000B3B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E3DC6B8" w:rsidR="004F426F" w:rsidRPr="00377C24" w:rsidRDefault="00154186" w:rsidP="000B3B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41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Pitești/Slatina/Câmpulung/Alexandria/Râmnicu</w:t>
            </w:r>
            <w:r w:rsidR="00DF4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541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Vâlcea</w:t>
            </w:r>
          </w:p>
        </w:tc>
      </w:tr>
    </w:tbl>
    <w:p w14:paraId="4D8E7379" w14:textId="77777777" w:rsidR="00D42ECD" w:rsidRDefault="00D42EC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9E27FA" w14:textId="3F702D81" w:rsidR="00FD0711" w:rsidRPr="00085094" w:rsidRDefault="00FD0711" w:rsidP="00541D7F">
      <w:pPr>
        <w:spacing w:after="0" w:line="240" w:lineRule="auto"/>
        <w:ind w:firstLine="708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61BD6346" w14:textId="2888F30E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159" w:type="dxa"/>
            <w:gridSpan w:val="8"/>
          </w:tcPr>
          <w:p w14:paraId="3996590F" w14:textId="24428F87" w:rsidR="001F003F" w:rsidRPr="00364C75" w:rsidRDefault="00377C24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377C24">
              <w:rPr>
                <w:rFonts w:ascii="Times New Roman" w:hAnsi="Times New Roman"/>
                <w:b/>
                <w:bCs/>
                <w:sz w:val="24"/>
                <w:szCs w:val="24"/>
              </w:rPr>
              <w:t>LITERATURĂ PENTRU COPII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75A43937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129AE6CE" w14:textId="77777777" w:rsidR="00377C24" w:rsidRPr="00377C24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>Conf. univ. dr. Lazăr Adriana</w:t>
            </w:r>
          </w:p>
          <w:p w14:paraId="5B951EA9" w14:textId="77777777" w:rsidR="00377C24" w:rsidRPr="00377C24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 xml:space="preserve">Conf. univ. dr. Grecu Marius </w:t>
            </w:r>
          </w:p>
          <w:p w14:paraId="7D0EC825" w14:textId="02C63195" w:rsidR="00FD0711" w:rsidRPr="0007194F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>Conf. univ. dr. Mazilescu Sorin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5F75FC70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E88C08C" w14:textId="77777777" w:rsidR="00377C24" w:rsidRPr="00377C24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>Conf. univ. dr. Lazăr Adriana</w:t>
            </w:r>
          </w:p>
          <w:p w14:paraId="6F4FA781" w14:textId="77777777" w:rsidR="00377C24" w:rsidRPr="00377C24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 xml:space="preserve">Conf. univ. dr. Grecu Marius </w:t>
            </w:r>
          </w:p>
          <w:p w14:paraId="5DD9E83D" w14:textId="77777777" w:rsidR="00377C24" w:rsidRPr="00377C24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>Conf.  univ. dr. Mazilescu Sorin</w:t>
            </w:r>
          </w:p>
          <w:p w14:paraId="4CA0B319" w14:textId="0BAF470D" w:rsidR="00FD0711" w:rsidRPr="0007194F" w:rsidRDefault="00377C24" w:rsidP="00377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24">
              <w:rPr>
                <w:rFonts w:ascii="Times New Roman" w:hAnsi="Times New Roman"/>
                <w:sz w:val="24"/>
                <w:szCs w:val="24"/>
              </w:rPr>
              <w:t>Lect.univ. dr. Ancuța Ionescu</w:t>
            </w:r>
          </w:p>
        </w:tc>
      </w:tr>
      <w:tr w:rsidR="00475A83" w:rsidRPr="0007194F" w14:paraId="3BE3C0BE" w14:textId="77777777" w:rsidTr="00204311">
        <w:tc>
          <w:tcPr>
            <w:tcW w:w="1756" w:type="dxa"/>
          </w:tcPr>
          <w:p w14:paraId="4026D74C" w14:textId="03A6618C" w:rsidR="00FD0711" w:rsidRPr="0013302B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1E9CCC8E" w:rsidR="00FD0711" w:rsidRPr="0007194F" w:rsidRDefault="0070048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A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5D0BE1A7" w:rsidR="00FD0711" w:rsidRPr="0013302B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39C9A3EC" w:rsidR="00FD0711" w:rsidRPr="003427B8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7B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72A97A00" w:rsidR="00FD0711" w:rsidRPr="003427B8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3427B8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09B3DDD9" w:rsidR="00FD0711" w:rsidRPr="003427B8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7B8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51829131" w:rsidR="00FD0711" w:rsidRPr="003427B8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3427B8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3427B8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3427B8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  <w:r w:rsidR="0013302B" w:rsidRPr="003427B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37" w:type="dxa"/>
          </w:tcPr>
          <w:p w14:paraId="38374877" w14:textId="7713DB60" w:rsidR="00FD0711" w:rsidRPr="003427B8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27B8">
              <w:rPr>
                <w:rFonts w:ascii="Times New Roman" w:hAnsi="Times New Roman"/>
                <w:sz w:val="24"/>
                <w:szCs w:val="24"/>
              </w:rPr>
              <w:t>Ob</w:t>
            </w:r>
            <w:r w:rsidR="008D49B5" w:rsidRPr="003427B8">
              <w:rPr>
                <w:rStyle w:val="Referinnotdesubsol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C116E4" w14:paraId="14E46E6F" w14:textId="24CDA01A" w:rsidTr="00204311">
        <w:tc>
          <w:tcPr>
            <w:tcW w:w="2140" w:type="dxa"/>
            <w:gridSpan w:val="2"/>
          </w:tcPr>
          <w:p w14:paraId="2B6605C0" w14:textId="6A2590B8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2130" w:type="dxa"/>
            <w:gridSpan w:val="2"/>
          </w:tcPr>
          <w:p w14:paraId="03F77098" w14:textId="5CEBC9E8" w:rsidR="00204311" w:rsidRPr="00C116E4" w:rsidRDefault="006E7AB8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27B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204311" w:rsidRPr="003427B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8D49B5" w:rsidRPr="003427B8">
              <w:rPr>
                <w:rStyle w:val="Referinnotdesubsol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412" w:type="dxa"/>
            <w:gridSpan w:val="4"/>
          </w:tcPr>
          <w:p w14:paraId="46A72287" w14:textId="5613ABC2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3323" w:type="dxa"/>
            <w:gridSpan w:val="3"/>
          </w:tcPr>
          <w:p w14:paraId="7F83CE32" w14:textId="5CADAAE9" w:rsidR="00204311" w:rsidRPr="007F393B" w:rsidRDefault="002043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665CDD4A" w:rsidR="00FD0711" w:rsidRPr="0013302B" w:rsidRDefault="00FD0711" w:rsidP="00541D7F">
      <w:pPr>
        <w:spacing w:after="0" w:line="240" w:lineRule="auto"/>
        <w:ind w:firstLine="708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07194F" w14:paraId="02F8C437" w14:textId="77777777" w:rsidTr="00FD4B81">
        <w:tc>
          <w:tcPr>
            <w:tcW w:w="3790" w:type="dxa"/>
          </w:tcPr>
          <w:p w14:paraId="1DC014CD" w14:textId="5AA89492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622BC13F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7A53EA4B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75" w:type="dxa"/>
          </w:tcPr>
          <w:p w14:paraId="7DB3CF51" w14:textId="6CB82B34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14:paraId="7625568D" w14:textId="33E8994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0583B9B2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FD4B81">
        <w:tc>
          <w:tcPr>
            <w:tcW w:w="3790" w:type="dxa"/>
            <w:shd w:val="clear" w:color="auto" w:fill="D9D9D9"/>
          </w:tcPr>
          <w:p w14:paraId="1C8C1832" w14:textId="434D61C4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316DE7B3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0AAC82A2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475" w:type="dxa"/>
            <w:shd w:val="clear" w:color="auto" w:fill="D9D9D9"/>
          </w:tcPr>
          <w:p w14:paraId="794B634A" w14:textId="6D8A73BB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9" w:type="dxa"/>
            <w:shd w:val="clear" w:color="auto" w:fill="D9D9D9"/>
          </w:tcPr>
          <w:p w14:paraId="5C2D0A56" w14:textId="630C70AB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5EAFB92E" w:rsidR="00FD0711" w:rsidRPr="0007194F" w:rsidRDefault="0051604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171C3FF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4D9B44E5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58AED8A9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  <w:p w14:paraId="5F720393" w14:textId="46BAB292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55DD0B69" w:rsidR="0065472F" w:rsidRPr="0007194F" w:rsidRDefault="004B04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15C8616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0282032E" w:rsidR="00FD0711" w:rsidRPr="0007194F" w:rsidRDefault="004B04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43224BF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0C8BE4EA" w:rsidR="00FD0711" w:rsidRPr="0007194F" w:rsidRDefault="004B04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09956F79" w:rsidR="00A8092B" w:rsidRPr="007F393B" w:rsidRDefault="004B04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11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67C6727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4ED6D77A" w:rsidR="00FD0711" w:rsidRPr="007F393B" w:rsidRDefault="004B044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0119D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7DAA048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7A0FF573" w:rsidR="00FD0711" w:rsidRPr="0000119D" w:rsidRDefault="00A9700A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19D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8D49B5" w:rsidRPr="0000119D">
              <w:rPr>
                <w:rStyle w:val="Referinnotdesubsol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4411F4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597DF058" w:rsidR="00FD0711" w:rsidRPr="0000119D" w:rsidRDefault="00A9700A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19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D49B5" w:rsidRPr="0000119D">
              <w:rPr>
                <w:rStyle w:val="Referinnotdesubsol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70C943F6" w:rsidR="00FD0711" w:rsidRDefault="00FD0711" w:rsidP="00541D7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B609FA" w14:paraId="1D7E0122" w14:textId="77777777" w:rsidTr="0020289D">
        <w:tc>
          <w:tcPr>
            <w:tcW w:w="3114" w:type="dxa"/>
          </w:tcPr>
          <w:p w14:paraId="18C0980C" w14:textId="64B1BE62" w:rsidR="00B609FA" w:rsidRPr="005F0962" w:rsidRDefault="00B609FA" w:rsidP="005F0962">
            <w:pPr>
              <w:pStyle w:val="Listparagraf"/>
              <w:numPr>
                <w:ilvl w:val="1"/>
                <w:numId w:val="37"/>
              </w:numPr>
              <w:rPr>
                <w:rFonts w:ascii="Times New Roman" w:hAnsi="Times New Roman"/>
                <w:sz w:val="24"/>
                <w:szCs w:val="24"/>
              </w:rPr>
            </w:pPr>
            <w:r w:rsidRPr="005F0962">
              <w:rPr>
                <w:rFonts w:ascii="Times New Roman" w:hAnsi="Times New Roman"/>
                <w:sz w:val="24"/>
                <w:szCs w:val="24"/>
              </w:rPr>
              <w:t>de curriculum</w:t>
            </w:r>
          </w:p>
        </w:tc>
        <w:tc>
          <w:tcPr>
            <w:tcW w:w="7342" w:type="dxa"/>
          </w:tcPr>
          <w:p w14:paraId="0A82F3B8" w14:textId="77777777" w:rsidR="0020289D" w:rsidRPr="00FB5E92" w:rsidRDefault="00A9700A" w:rsidP="00FB5E92">
            <w:pPr>
              <w:pStyle w:val="Listparagraf"/>
              <w:numPr>
                <w:ilvl w:val="0"/>
                <w:numId w:val="41"/>
              </w:numPr>
            </w:pPr>
            <w:r w:rsidRPr="00FB5E92">
              <w:rPr>
                <w:rFonts w:ascii="Times New Roman" w:hAnsi="Times New Roman"/>
                <w:sz w:val="24"/>
                <w:szCs w:val="24"/>
              </w:rPr>
              <w:t>Cunoștințe de limba și literatura română.</w:t>
            </w:r>
            <w:r w:rsidR="0020289D" w:rsidRPr="00FB5E92">
              <w:t xml:space="preserve"> </w:t>
            </w:r>
          </w:p>
          <w:p w14:paraId="354E86E0" w14:textId="692D50D5" w:rsidR="0020289D" w:rsidRPr="00FB5E92" w:rsidRDefault="0020289D" w:rsidP="00FB5E92">
            <w:pPr>
              <w:pStyle w:val="Listparagraf"/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5E92">
              <w:rPr>
                <w:rFonts w:ascii="Times New Roman" w:hAnsi="Times New Roman"/>
                <w:sz w:val="24"/>
                <w:szCs w:val="24"/>
              </w:rPr>
              <w:t>Dispunerea de un spațiu de lucru digital integrat, accesibil tuturor studenților, pentru a susține învățarea colaborativă și schimbul de opinii în cadrul echipelor.</w:t>
            </w:r>
          </w:p>
          <w:p w14:paraId="6A3E7176" w14:textId="77777777" w:rsidR="00FB5E92" w:rsidRDefault="0020289D" w:rsidP="00FB5E92">
            <w:pPr>
              <w:pStyle w:val="Listparagraf"/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5E92">
              <w:rPr>
                <w:rFonts w:ascii="Times New Roman" w:hAnsi="Times New Roman"/>
                <w:sz w:val="24"/>
                <w:szCs w:val="24"/>
              </w:rPr>
              <w:t>bună organizare și planificare a activităților pe platforma digitală, cu termene clare și suport tehnic disponibil pentru studenți.</w:t>
            </w:r>
          </w:p>
          <w:p w14:paraId="2F95B643" w14:textId="6C433B14" w:rsidR="00B609FA" w:rsidRPr="00FB5E92" w:rsidRDefault="0020289D" w:rsidP="00FB5E92">
            <w:pPr>
              <w:pStyle w:val="Listparagraf"/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</w:rPr>
            </w:pPr>
            <w:r w:rsidRPr="00FB5E92">
              <w:rPr>
                <w:rFonts w:ascii="Times New Roman" w:hAnsi="Times New Roman"/>
                <w:sz w:val="24"/>
                <w:szCs w:val="24"/>
              </w:rPr>
              <w:t>Încurajarea utilizării resurselor digitale care să susțină dezvoltarea autonomiei în învățare și aplicarea practică a metodelor și a tehnicilor studiate.</w:t>
            </w:r>
          </w:p>
        </w:tc>
      </w:tr>
      <w:tr w:rsidR="00B609FA" w14:paraId="2114D3A9" w14:textId="77777777" w:rsidTr="0020289D">
        <w:tc>
          <w:tcPr>
            <w:tcW w:w="3114" w:type="dxa"/>
          </w:tcPr>
          <w:p w14:paraId="05FE3232" w14:textId="5B5C3BB6" w:rsidR="00B609FA" w:rsidRPr="005F0962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5F0962">
              <w:rPr>
                <w:rFonts w:ascii="Times New Roman" w:hAnsi="Times New Roman"/>
                <w:sz w:val="24"/>
                <w:szCs w:val="24"/>
              </w:rPr>
              <w:t xml:space="preserve">4.2 de </w:t>
            </w:r>
            <w:r w:rsidR="00D605BE" w:rsidRPr="005F0962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342" w:type="dxa"/>
          </w:tcPr>
          <w:p w14:paraId="3EF623DC" w14:textId="02B750FF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Cunoașterea și utilizarea adecvată a achizițiilor literare în receptarea diferitelor texte reprezentative din literatura pentru copii;</w:t>
            </w:r>
          </w:p>
          <w:p w14:paraId="03CA9461" w14:textId="601AD66B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Familiarizarea cu opere reprezentative aparținând domeniului literaturii pentru copii;</w:t>
            </w:r>
          </w:p>
          <w:p w14:paraId="0DAAFE78" w14:textId="30BD4FB3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Utilizarea, în exprimarea proprie, a normelor morfosintactice și folosirea corectă a unităților lexico/semantice compatibile cu situația de comunicare;</w:t>
            </w:r>
          </w:p>
          <w:p w14:paraId="73F10207" w14:textId="5349B983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Cunoaşterea principalelor metode de formare a deprinderilor de exprimare corectă, creativă şi expresivă la nivel preşcolar şi şcolar;</w:t>
            </w:r>
          </w:p>
          <w:p w14:paraId="7FE7CED5" w14:textId="24D678C7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Identificarea mesajului operei literare prin tehnici de analiză și interpretare a textului literar;</w:t>
            </w:r>
          </w:p>
          <w:p w14:paraId="7AF6D12A" w14:textId="2A6E5EAB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Identificarea expresivității și a subiectivității în comunicare;</w:t>
            </w:r>
          </w:p>
          <w:p w14:paraId="69C327F9" w14:textId="19AB8F03" w:rsidR="0020289D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Însuşirea tehnicilor de analiză şi interpretare a operelor literare pentru copii (povestiri, dramatizari, interpretări, ilustrări, etc.)</w:t>
            </w:r>
          </w:p>
          <w:p w14:paraId="35CF93E1" w14:textId="77777777" w:rsid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Însuşirea strategiilor moderne activ-participative în desfăşurarea diferitelor tipuri de activităţi cu copiii;</w:t>
            </w:r>
          </w:p>
          <w:p w14:paraId="03D86E87" w14:textId="78ECF713" w:rsidR="008421F0" w:rsidRPr="005C7487" w:rsidRDefault="0020289D" w:rsidP="005C7487">
            <w:pPr>
              <w:pStyle w:val="Listparagraf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</w:rPr>
            </w:pPr>
            <w:r w:rsidRPr="005C7487">
              <w:rPr>
                <w:rFonts w:ascii="Times New Roman" w:hAnsi="Times New Roman"/>
                <w:sz w:val="24"/>
                <w:szCs w:val="24"/>
              </w:rPr>
              <w:t>Cunoașterea celor mai reprezentativi scriitori români și străini, precum și operele de literatură pentru copii ale acestora.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A3C367A" w:rsidR="00FD0711" w:rsidRPr="00A1304B" w:rsidRDefault="00FD0711" w:rsidP="00541D7F">
      <w:pPr>
        <w:spacing w:after="0" w:line="240" w:lineRule="auto"/>
        <w:ind w:firstLine="708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784F958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0AAA3EE9" w14:textId="468D42BB" w:rsidR="007A1B42" w:rsidRPr="0087737B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2AE7A84" w14:textId="77777777" w:rsidR="0087737B" w:rsidRDefault="00D31C96" w:rsidP="008773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87737B">
              <w:rPr>
                <w:rFonts w:ascii="Times New Roman" w:hAnsi="Times New Roman"/>
                <w:sz w:val="24"/>
                <w:szCs w:val="24"/>
              </w:rPr>
              <w:t>ș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87737B">
              <w:rPr>
                <w:rFonts w:ascii="Times New Roman" w:hAnsi="Times New Roman"/>
                <w:sz w:val="24"/>
                <w:szCs w:val="24"/>
              </w:rPr>
              <w:t>ș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>i computer.</w:t>
            </w:r>
          </w:p>
          <w:p w14:paraId="3202D18E" w14:textId="376C5966" w:rsidR="00E20BD3" w:rsidRPr="0087737B" w:rsidRDefault="00AD7610" w:rsidP="008773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>Materiale în format electronic sau xeroxate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57CA62C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75FCDB65" w14:textId="5E5C61A3" w:rsidR="007A1B42" w:rsidRPr="0087737B" w:rsidRDefault="007A1B42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1D0C60D4" w14:textId="3E794F3D" w:rsidR="00FD0711" w:rsidRPr="0087737B" w:rsidRDefault="6B7653A3" w:rsidP="000B3BD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>Laboratorul se va desfă</w:t>
            </w:r>
            <w:r w:rsidR="001B1709" w:rsidRPr="0087737B">
              <w:rPr>
                <w:rFonts w:ascii="Times New Roman" w:hAnsi="Times New Roman"/>
                <w:sz w:val="24"/>
                <w:szCs w:val="24"/>
              </w:rPr>
              <w:t>ș</w:t>
            </w:r>
            <w:r w:rsidRPr="0087737B">
              <w:rPr>
                <w:rFonts w:ascii="Times New Roman" w:hAnsi="Times New Roman"/>
                <w:sz w:val="24"/>
                <w:szCs w:val="24"/>
              </w:rPr>
              <w:t xml:space="preserve">ura într-o sală cu dotare specifică, care trebuie să includă: </w:t>
            </w:r>
            <w:r w:rsidR="00AD7610" w:rsidRPr="0087737B">
              <w:t xml:space="preserve"> </w:t>
            </w:r>
            <w:r w:rsidR="00AD7610" w:rsidRPr="0087737B">
              <w:rPr>
                <w:rFonts w:ascii="Times New Roman" w:hAnsi="Times New Roman"/>
                <w:sz w:val="24"/>
                <w:szCs w:val="24"/>
              </w:rPr>
              <w:t>laptop, videoproiector</w:t>
            </w:r>
          </w:p>
          <w:p w14:paraId="540A7438" w14:textId="39FB8DD8" w:rsidR="00D31C96" w:rsidRPr="007B2245" w:rsidRDefault="002D5B8A" w:rsidP="007B224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37B">
              <w:rPr>
                <w:rFonts w:ascii="Times New Roman" w:hAnsi="Times New Roman"/>
                <w:sz w:val="24"/>
                <w:szCs w:val="24"/>
              </w:rPr>
              <w:t xml:space="preserve">Pentru desfășurarea activităților de laborator sunt necesari următorii reactivi: </w:t>
            </w:r>
            <w:r w:rsidR="00AD7610" w:rsidRPr="0087737B">
              <w:t xml:space="preserve"> </w:t>
            </w:r>
            <w:r w:rsidR="00AD7610" w:rsidRPr="0087737B">
              <w:rPr>
                <w:rFonts w:ascii="Times New Roman" w:hAnsi="Times New Roman"/>
                <w:sz w:val="24"/>
                <w:szCs w:val="24"/>
              </w:rPr>
              <w:t>fișe de lucru, texte literare</w:t>
            </w:r>
          </w:p>
        </w:tc>
      </w:tr>
    </w:tbl>
    <w:p w14:paraId="56F34C97" w14:textId="77777777" w:rsidR="00FB5E92" w:rsidRDefault="00D31C96" w:rsidP="00924ABF">
      <w:pPr>
        <w:spacing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FB388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10B407D6" w14:textId="069B988C" w:rsidR="00FB388B" w:rsidRPr="00FB5E92" w:rsidRDefault="00FB388B" w:rsidP="00FB5E92">
      <w:pPr>
        <w:pStyle w:val="Listparagraf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B5E92">
        <w:rPr>
          <w:rFonts w:ascii="Times New Roman" w:hAnsi="Times New Roman"/>
          <w:b/>
          <w:color w:val="000000" w:themeColor="text1"/>
          <w:sz w:val="24"/>
          <w:szCs w:val="24"/>
        </w:rPr>
        <w:t>Configurarea unui tablou al literaturii pentru copii si deprinderea unor</w:t>
      </w:r>
      <w:r w:rsidR="00FB5E92" w:rsidRPr="00FB5E9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B5E92">
        <w:rPr>
          <w:rFonts w:ascii="Times New Roman" w:hAnsi="Times New Roman"/>
          <w:b/>
          <w:color w:val="000000" w:themeColor="text1"/>
          <w:sz w:val="24"/>
          <w:szCs w:val="24"/>
        </w:rPr>
        <w:t>strategii de abordare și aplicare la specificul învățământului primar și preșcolar.</w:t>
      </w:r>
    </w:p>
    <w:p w14:paraId="2742E894" w14:textId="77777777" w:rsidR="00D42ECD" w:rsidRPr="00D42ECD" w:rsidRDefault="00D42ECD" w:rsidP="006D2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124F9D" w14:textId="54C7F392" w:rsidR="008A379F" w:rsidRPr="00DD156B" w:rsidRDefault="000B3BD0" w:rsidP="008A379F">
      <w:pPr>
        <w:pStyle w:val="Listparagraf"/>
        <w:numPr>
          <w:ilvl w:val="0"/>
          <w:numId w:val="22"/>
        </w:numPr>
        <w:spacing w:after="160" w:line="278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6301A3A" w14:textId="47166FB5" w:rsidR="00DD156B" w:rsidRPr="00FF595B" w:rsidRDefault="00DD156B" w:rsidP="00FF595B">
      <w:pPr>
        <w:pStyle w:val="Listparagraf"/>
        <w:numPr>
          <w:ilvl w:val="0"/>
          <w:numId w:val="22"/>
        </w:numPr>
        <w:spacing w:after="160" w:line="278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F595B">
        <w:rPr>
          <w:rFonts w:ascii="Times New Roman" w:hAnsi="Times New Roman"/>
          <w:bCs/>
          <w:color w:val="000000" w:themeColor="text1"/>
          <w:sz w:val="24"/>
          <w:szCs w:val="24"/>
        </w:rPr>
        <w:t>1. Proiectarea unor programe de instruire educaţionale adaptate pentru diverse niveluri de vârstă/pregătire şi diverse grupuri ţintă</w:t>
      </w:r>
    </w:p>
    <w:p w14:paraId="21AEDEF5" w14:textId="42C85403" w:rsidR="006D2A10" w:rsidRDefault="00FF595B" w:rsidP="006D2A10">
      <w:pPr>
        <w:pStyle w:val="Listparagraf"/>
        <w:numPr>
          <w:ilvl w:val="0"/>
          <w:numId w:val="22"/>
        </w:numPr>
        <w:spacing w:after="160" w:line="278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F595B">
        <w:rPr>
          <w:rFonts w:ascii="Times New Roman" w:hAnsi="Times New Roman"/>
          <w:bCs/>
          <w:color w:val="000000" w:themeColor="text1"/>
          <w:sz w:val="24"/>
          <w:szCs w:val="24"/>
        </w:rPr>
        <w:t>2. Realizarea activităţilor specifice procesului instructiv-educativ din învăţământul primar şi preşcolar</w:t>
      </w:r>
      <w:r w:rsidR="008A379F" w:rsidRPr="008A379F">
        <w:rPr>
          <w:rFonts w:ascii="Times New Roman" w:hAnsi="Times New Roman"/>
          <w:bCs/>
          <w:color w:val="000000" w:themeColor="text1"/>
          <w:sz w:val="24"/>
          <w:szCs w:val="24"/>
        </w:rPr>
        <w:t>. Explicarea interferențelor noțiunilor legate de literatura pentru copii, cu cele psihologice, pedagogice și metodice;</w:t>
      </w:r>
    </w:p>
    <w:p w14:paraId="581229AD" w14:textId="1A4BC817" w:rsidR="0091383B" w:rsidRPr="006D2A10" w:rsidRDefault="00FF595B" w:rsidP="006D2A10">
      <w:pPr>
        <w:pStyle w:val="Listparagraf"/>
        <w:numPr>
          <w:ilvl w:val="0"/>
          <w:numId w:val="22"/>
        </w:numPr>
        <w:spacing w:after="160" w:line="278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D2A10">
        <w:rPr>
          <w:rFonts w:ascii="Times New Roman" w:hAnsi="Times New Roman"/>
          <w:bCs/>
          <w:color w:val="000000" w:themeColor="text1"/>
          <w:sz w:val="24"/>
          <w:szCs w:val="24"/>
        </w:rPr>
        <w:t>3. Evaluarea proceselor de învăţare, a rezultatelor şi a progresului înregistrat de preşcolari/ şcolarii mici.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470169B0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0B1CD3BE" w14:textId="6847DB64" w:rsidR="00234EC1" w:rsidRPr="00B17C7A" w:rsidRDefault="00234EC1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C7A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037E8D41" w14:textId="6E5285E1" w:rsidR="00234EC1" w:rsidRPr="0088504B" w:rsidRDefault="00234EC1" w:rsidP="000E4928">
            <w:pPr>
              <w:pStyle w:val="Listparagraf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>Explică și compară modele</w:t>
            </w:r>
            <w:r w:rsidR="00A84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04B">
              <w:rPr>
                <w:rFonts w:ascii="Times New Roman" w:hAnsi="Times New Roman"/>
                <w:sz w:val="24"/>
                <w:szCs w:val="24"/>
              </w:rPr>
              <w:t xml:space="preserve">metodice necesare pentru proiectarea activităților educaționale </w:t>
            </w:r>
          </w:p>
          <w:p w14:paraId="26AC8371" w14:textId="1D4E4544" w:rsidR="00234EC1" w:rsidRPr="0088504B" w:rsidRDefault="00234EC1" w:rsidP="000E4928">
            <w:pPr>
              <w:pStyle w:val="Listparagraf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>Identifică principii</w:t>
            </w:r>
            <w:r w:rsidR="00A842F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Pr="0088504B">
              <w:rPr>
                <w:rFonts w:ascii="Times New Roman" w:hAnsi="Times New Roman"/>
                <w:sz w:val="24"/>
                <w:szCs w:val="24"/>
              </w:rPr>
              <w:t>predare/învățare/evaluar</w:t>
            </w:r>
            <w:r w:rsidR="00A842FD">
              <w:rPr>
                <w:rFonts w:ascii="Times New Roman" w:hAnsi="Times New Roman"/>
                <w:sz w:val="24"/>
                <w:szCs w:val="24"/>
              </w:rPr>
              <w:t>e</w:t>
            </w:r>
            <w:r w:rsidRPr="0088504B">
              <w:rPr>
                <w:rFonts w:ascii="Times New Roman" w:hAnsi="Times New Roman"/>
                <w:sz w:val="24"/>
                <w:szCs w:val="24"/>
              </w:rPr>
              <w:t xml:space="preserve"> și le adaptează domeniului educațional (elevi/situații/contexte) </w:t>
            </w:r>
          </w:p>
          <w:p w14:paraId="56EECA1B" w14:textId="62C81173" w:rsidR="00234EC1" w:rsidRPr="0088504B" w:rsidRDefault="00234EC1" w:rsidP="000E4928">
            <w:pPr>
              <w:pStyle w:val="Listparagraf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Analizează fenomenele educaționale și relațiile dintre obiective-conținuturi-strategii-evaluare </w:t>
            </w:r>
          </w:p>
          <w:p w14:paraId="210C12AA" w14:textId="27B87EA5" w:rsidR="00F96CFF" w:rsidRPr="00B17C7A" w:rsidRDefault="00F96CFF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C7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6F8286A5" w14:textId="5453B9FC" w:rsidR="00F96CFF" w:rsidRPr="0088504B" w:rsidRDefault="00F96CFF" w:rsidP="000E4928">
            <w:pPr>
              <w:pStyle w:val="Listparagraf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Cunoaște și explică modul de aplicare a conceptelelor metodice fundamentale în implementarea activităților didactice </w:t>
            </w:r>
          </w:p>
          <w:p w14:paraId="71627816" w14:textId="5F20E389" w:rsidR="00F96CFF" w:rsidRPr="0088504B" w:rsidRDefault="00F96CFF" w:rsidP="000E4928">
            <w:pPr>
              <w:pStyle w:val="Listparagraf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Descrie principii, modele, metode de corelare a activității de predare-învățare-evaluare în contextul curriculumului național </w:t>
            </w:r>
          </w:p>
          <w:p w14:paraId="7D9D4E23" w14:textId="1BCB24CD" w:rsidR="00F96CFF" w:rsidRPr="0088504B" w:rsidRDefault="00F96CFF" w:rsidP="000E4928">
            <w:pPr>
              <w:pStyle w:val="Listparagraf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Argumentează potențialul formativ al strategiilor de instruire în context educațional </w:t>
            </w:r>
          </w:p>
          <w:p w14:paraId="3C1A335A" w14:textId="6BDF4852" w:rsidR="00B17C7A" w:rsidRPr="00B17C7A" w:rsidRDefault="00B17C7A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C7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1C946DB1" w14:textId="1567CDE2" w:rsidR="00B17C7A" w:rsidRPr="0088504B" w:rsidRDefault="00B17C7A" w:rsidP="000E4928">
            <w:pPr>
              <w:pStyle w:val="Listparagraf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Cunoaște și explică caracteristicile evaluării educaționale și le corelează cu etapele de dezvoltare a copiilor/elevilor și cu obiectivele curriculare </w:t>
            </w:r>
          </w:p>
          <w:p w14:paraId="2378673E" w14:textId="4A52033C" w:rsidR="00B17C7A" w:rsidRPr="0088504B" w:rsidRDefault="00B17C7A" w:rsidP="000E4928">
            <w:pPr>
              <w:pStyle w:val="Listparagraf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 xml:space="preserve">Identifică și explică dificultățile de învățare ale copiilor/elevilor cunoscând teorii și modele de intervenție </w:t>
            </w:r>
          </w:p>
          <w:p w14:paraId="373D44E3" w14:textId="2D64038B" w:rsidR="00E20BD3" w:rsidRPr="0088504B" w:rsidRDefault="00B17C7A" w:rsidP="000E4928">
            <w:pPr>
              <w:pStyle w:val="Listparagraf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504B">
              <w:rPr>
                <w:rFonts w:ascii="Times New Roman" w:hAnsi="Times New Roman"/>
                <w:sz w:val="24"/>
                <w:szCs w:val="24"/>
              </w:rPr>
              <w:t>Descrie și compară metode variate de (auto)evaluare utilizate în sistemul de învățământ</w:t>
            </w:r>
            <w:r w:rsidR="000E4928">
              <w:rPr>
                <w:rFonts w:ascii="Times New Roman" w:hAnsi="Times New Roman"/>
                <w:sz w:val="24"/>
                <w:szCs w:val="24"/>
              </w:rPr>
              <w:t>.</w:t>
            </w:r>
            <w:r w:rsidRPr="00885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3C916D5A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674" w:type="dxa"/>
          </w:tcPr>
          <w:p w14:paraId="4F03FBE5" w14:textId="6FE65D75" w:rsidR="00D92CDB" w:rsidRPr="00B80530" w:rsidRDefault="00FF595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1</w:t>
            </w:r>
            <w:r w:rsidR="008773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2C7D9E" w14:textId="3A1B5216" w:rsidR="00D92CDB" w:rsidRPr="00B80530" w:rsidRDefault="00D92CDB" w:rsidP="000E4928">
            <w:pPr>
              <w:pStyle w:val="Listparagraf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Aplică</w:t>
            </w:r>
            <w:r w:rsidR="00856A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530">
              <w:rPr>
                <w:rFonts w:ascii="Times New Roman" w:hAnsi="Times New Roman"/>
                <w:sz w:val="24"/>
                <w:szCs w:val="24"/>
              </w:rPr>
              <w:t>principii metodice în proiectarea activităților adaptate copiilor/elevilor</w:t>
            </w:r>
            <w:r w:rsidR="00254641">
              <w:rPr>
                <w:rFonts w:ascii="Times New Roman" w:hAnsi="Times New Roman"/>
                <w:sz w:val="24"/>
                <w:szCs w:val="24"/>
              </w:rPr>
              <w:t>.</w:t>
            </w:r>
            <w:r w:rsidRPr="00B80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14B4E5" w14:textId="038275D7" w:rsidR="00D92CDB" w:rsidRPr="00B80530" w:rsidRDefault="00D92CDB" w:rsidP="000E4928">
            <w:pPr>
              <w:pStyle w:val="Listparagraf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Elaborează proiecte de activitate diferențiate și adaptate utilizând resurse variate </w:t>
            </w:r>
          </w:p>
          <w:p w14:paraId="627F7F39" w14:textId="5AAF609D" w:rsidR="00D92CDB" w:rsidRPr="00B80530" w:rsidRDefault="00D92CDB" w:rsidP="000E4928">
            <w:pPr>
              <w:pStyle w:val="Listparagraf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Identifică nivelul achizițiilor elevilor utilizând metode adecvate și proiectează activități</w:t>
            </w:r>
            <w:r w:rsidR="00905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530">
              <w:rPr>
                <w:rFonts w:ascii="Times New Roman" w:hAnsi="Times New Roman"/>
                <w:sz w:val="24"/>
                <w:szCs w:val="24"/>
              </w:rPr>
              <w:t xml:space="preserve">personalizate </w:t>
            </w:r>
          </w:p>
          <w:p w14:paraId="2C012806" w14:textId="216DBE62" w:rsidR="00D92CDB" w:rsidRPr="00B80530" w:rsidRDefault="00D92CDB" w:rsidP="000E4928">
            <w:pPr>
              <w:pStyle w:val="Listparagraf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Integrează resurse și contexte variate cu noile tehnologii pentru diversificarea</w:t>
            </w:r>
            <w:r w:rsidR="00BF6C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530">
              <w:rPr>
                <w:rFonts w:ascii="Times New Roman" w:hAnsi="Times New Roman"/>
                <w:sz w:val="24"/>
                <w:szCs w:val="24"/>
              </w:rPr>
              <w:t xml:space="preserve">experiențelor educaționale pentru copii/elevi </w:t>
            </w:r>
          </w:p>
          <w:p w14:paraId="36A9DCFB" w14:textId="739C5274" w:rsidR="00D92CDB" w:rsidRPr="00B80530" w:rsidRDefault="00D92CD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6E024F70" w14:textId="47E21A56" w:rsidR="00D92CDB" w:rsidRPr="00B80530" w:rsidRDefault="00D92CDB" w:rsidP="000E4928">
            <w:pPr>
              <w:pStyle w:val="Listparagraf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Utilizează conceptele fundamentale specifice în implementarea activităților cu copiii/elevii </w:t>
            </w:r>
          </w:p>
          <w:p w14:paraId="6629E7B1" w14:textId="481936E0" w:rsidR="00D92CDB" w:rsidRPr="00B80530" w:rsidRDefault="00D92CDB" w:rsidP="000E4928">
            <w:pPr>
              <w:pStyle w:val="Listparagraf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Aplică strategii didactice diferențiate respectând principiile proiectării curriculare </w:t>
            </w:r>
          </w:p>
          <w:p w14:paraId="5E856E16" w14:textId="22987BAF" w:rsidR="00D92CDB" w:rsidRPr="0046352B" w:rsidRDefault="00D92CDB" w:rsidP="000E4928">
            <w:pPr>
              <w:pStyle w:val="Listparagraf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Utilizează în mod creativ metode și mijloace didactice pentru o învățare eficientă </w:t>
            </w:r>
          </w:p>
          <w:p w14:paraId="3B8258B8" w14:textId="4F141D35" w:rsidR="00B80530" w:rsidRPr="00B80530" w:rsidRDefault="00D92CD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141F2B68" w14:textId="5A0AFAA0" w:rsidR="00B80530" w:rsidRPr="00B80530" w:rsidRDefault="00B80530" w:rsidP="000E4928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Utilizează adecvat metode și instrumente de evaluare adaptate particularităților psiho-individuale ale copiilor/elevilor </w:t>
            </w:r>
          </w:p>
          <w:p w14:paraId="0BE977F6" w14:textId="723DA0B8" w:rsidR="00B80530" w:rsidRPr="00B80530" w:rsidRDefault="00B80530" w:rsidP="000E4928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Evaluează progresul în învățare ale copiilor/elevilor și elaborează modele de interpretare a rezultatelor </w:t>
            </w:r>
          </w:p>
          <w:p w14:paraId="29893D81" w14:textId="378DFC8F" w:rsidR="00241E04" w:rsidRPr="00B80530" w:rsidRDefault="00B80530" w:rsidP="000E4928">
            <w:pPr>
              <w:pStyle w:val="Listparagraf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530">
              <w:rPr>
                <w:rFonts w:ascii="Times New Roman" w:hAnsi="Times New Roman"/>
                <w:sz w:val="24"/>
                <w:szCs w:val="24"/>
              </w:rPr>
              <w:t xml:space="preserve">Aplică în mod creativ diverse modele de evaluare integrându-le strategic în activitatea didactică  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546F789F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58E07549" w14:textId="51B157D7" w:rsidR="008B640A" w:rsidRPr="006E7839" w:rsidRDefault="0046352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39">
              <w:rPr>
                <w:rFonts w:ascii="Times New Roman" w:hAnsi="Times New Roman"/>
                <w:sz w:val="24"/>
                <w:szCs w:val="24"/>
              </w:rPr>
              <w:t>1</w:t>
            </w:r>
            <w:r w:rsidR="006E78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20BA05" w14:textId="09B89AC6" w:rsidR="008B640A" w:rsidRPr="00B170FC" w:rsidRDefault="008B640A" w:rsidP="000E4928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Utilizează autonom și responsabil obiective în implementarea activităților educaționale </w:t>
            </w:r>
          </w:p>
          <w:p w14:paraId="3DD046AF" w14:textId="2F2AD3A9" w:rsidR="008B640A" w:rsidRPr="00B170FC" w:rsidRDefault="008B640A" w:rsidP="000E4928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Își asumă responsabilitatea deciziilor și abordează independent și creativ complexitatea situațiilor educaționale </w:t>
            </w:r>
          </w:p>
          <w:p w14:paraId="4A9219F9" w14:textId="0DF29108" w:rsidR="008B640A" w:rsidRPr="00B170FC" w:rsidRDefault="008B640A" w:rsidP="000E4928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Propune și implementează soluții adaptate dovedind responsabilitate pentru reușita elevilor </w:t>
            </w:r>
          </w:p>
          <w:p w14:paraId="71573AEC" w14:textId="3DD37371" w:rsidR="008B640A" w:rsidRPr="00B170FC" w:rsidRDefault="008B640A" w:rsidP="000E4928">
            <w:pPr>
              <w:pStyle w:val="Listparagraf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Demonstrează autonomie </w:t>
            </w:r>
            <w:r w:rsidR="00B170FC" w:rsidRPr="00B170FC">
              <w:rPr>
                <w:rFonts w:ascii="Times New Roman" w:hAnsi="Times New Roman"/>
                <w:sz w:val="24"/>
                <w:szCs w:val="24"/>
              </w:rPr>
              <w:t>în</w:t>
            </w:r>
            <w:r w:rsidRPr="00B170FC">
              <w:rPr>
                <w:rFonts w:ascii="Times New Roman" w:hAnsi="Times New Roman"/>
                <w:sz w:val="24"/>
                <w:szCs w:val="24"/>
              </w:rPr>
              <w:t xml:space="preserve"> Limba română</w:t>
            </w:r>
            <w:r w:rsidR="00B170FC" w:rsidRPr="00B170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70FC">
              <w:rPr>
                <w:rFonts w:ascii="Times New Roman" w:hAnsi="Times New Roman"/>
                <w:sz w:val="24"/>
                <w:szCs w:val="24"/>
              </w:rPr>
              <w:t xml:space="preserve">responsabilitate în inițierea, implementarea și evaluarea de programe/proiecte/activități în comunitate </w:t>
            </w:r>
          </w:p>
          <w:p w14:paraId="41CF7A2B" w14:textId="1B83A7ED" w:rsidR="008B640A" w:rsidRPr="006E7839" w:rsidRDefault="0046352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39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EFBF55E" w14:textId="69DA12C3" w:rsidR="008B640A" w:rsidRPr="00B170FC" w:rsidRDefault="008B640A" w:rsidP="000E4928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Adoptă în mod autonom standardele în activități educaționale eficiente personalizate  </w:t>
            </w:r>
          </w:p>
          <w:p w14:paraId="21BD5E8A" w14:textId="1F83268B" w:rsidR="008B640A" w:rsidRPr="00B170FC" w:rsidRDefault="008B640A" w:rsidP="000E4928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Își asumă responsabilitatea deciziilor pedagogice demonstrând capacitate de optimizare continuă </w:t>
            </w:r>
          </w:p>
          <w:p w14:paraId="78E09398" w14:textId="57480B6F" w:rsidR="008B640A" w:rsidRPr="00B170FC" w:rsidRDefault="008B640A" w:rsidP="000E4928">
            <w:pPr>
              <w:pStyle w:val="Listparagraf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>Integrează în mod consecvent și autonom abordări didactice și tehnologii educaționale inovatoare pentru formarea</w:t>
            </w:r>
            <w:r w:rsidR="00A532AB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B170FC">
              <w:rPr>
                <w:rFonts w:ascii="Times New Roman" w:hAnsi="Times New Roman"/>
                <w:sz w:val="24"/>
                <w:szCs w:val="24"/>
              </w:rPr>
              <w:t xml:space="preserve">dezvoltarea competențelor cheie </w:t>
            </w:r>
          </w:p>
          <w:p w14:paraId="38432436" w14:textId="24CDFA41" w:rsidR="006E7839" w:rsidRPr="006E7839" w:rsidRDefault="0046352B" w:rsidP="000E49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39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24E2ACAC" w14:textId="10BDDB0D" w:rsidR="006E7839" w:rsidRPr="00B170FC" w:rsidRDefault="006E7839" w:rsidP="000E4928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Adoptă autonom și responsabil normele de evaluare utilizând rezultatele pentru luarea de decizii ameliorative adecvate  </w:t>
            </w:r>
          </w:p>
          <w:p w14:paraId="55BFB15F" w14:textId="506FCB94" w:rsidR="006E7839" w:rsidRPr="00B170FC" w:rsidRDefault="006E7839" w:rsidP="000E4928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 xml:space="preserve">Valorifică rezultatele evaluărilor și propune independent și responsabil strategii de intervenție personalizate </w:t>
            </w:r>
          </w:p>
          <w:p w14:paraId="4E90C458" w14:textId="4CAA0749" w:rsidR="00EF4811" w:rsidRPr="00B170FC" w:rsidRDefault="006E7839" w:rsidP="000E4928">
            <w:pPr>
              <w:pStyle w:val="Listparagraf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i/>
                <w:color w:val="7F7F7F" w:themeColor="text1" w:themeTint="80"/>
                <w:sz w:val="24"/>
                <w:szCs w:val="24"/>
              </w:rPr>
            </w:pPr>
            <w:r w:rsidRPr="00B170FC">
              <w:rPr>
                <w:rFonts w:ascii="Times New Roman" w:hAnsi="Times New Roman"/>
                <w:sz w:val="24"/>
                <w:szCs w:val="24"/>
              </w:rPr>
              <w:t>Realizează evaluarea copiilor/elevilor manifestând responsabilitate în utilizarea feedback-ului pentru asigurarea succesului școlar</w:t>
            </w:r>
            <w:r w:rsidRPr="00B170FC">
              <w:rPr>
                <w:rFonts w:ascii="Times New Roman" w:hAnsi="Times New Roman"/>
                <w:i/>
                <w:color w:val="7F7F7F" w:themeColor="text1" w:themeTint="80"/>
                <w:sz w:val="24"/>
                <w:szCs w:val="24"/>
              </w:rPr>
              <w:t xml:space="preserve"> </w:t>
            </w:r>
          </w:p>
        </w:tc>
      </w:tr>
    </w:tbl>
    <w:p w14:paraId="492605DF" w14:textId="77777777" w:rsidR="001B1D5F" w:rsidRDefault="001B1D5F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31EF905" w14:textId="77777777" w:rsidR="00A14EE5" w:rsidRDefault="000B3BD0" w:rsidP="00A14EE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C82E5C9" w14:textId="4119571C" w:rsidR="003D0D85" w:rsidRPr="00290BE2" w:rsidRDefault="00A14EE5" w:rsidP="00290BE2">
      <w:pPr>
        <w:pStyle w:val="Listparagraf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290BE2">
        <w:rPr>
          <w:rFonts w:ascii="Times New Roman" w:hAnsi="Times New Roman"/>
          <w:sz w:val="24"/>
          <w:szCs w:val="24"/>
        </w:rPr>
        <w:t>Expunerea, exemplul demonstrativ, problematizarea</w:t>
      </w:r>
      <w:r w:rsidR="00290BE2" w:rsidRPr="00290BE2">
        <w:rPr>
          <w:rFonts w:ascii="Times New Roman" w:hAnsi="Times New Roman"/>
          <w:sz w:val="24"/>
          <w:szCs w:val="24"/>
        </w:rPr>
        <w:t>, Conversația euristică, Explicația, Dialogul, Învățarea prin descoperire</w:t>
      </w:r>
    </w:p>
    <w:p w14:paraId="5F8F82EE" w14:textId="331F916D" w:rsidR="00A14EE5" w:rsidRPr="00A14EE5" w:rsidRDefault="00A14EE5" w:rsidP="00A14EE5">
      <w:pPr>
        <w:pStyle w:val="Listparagraf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A14EE5">
        <w:rPr>
          <w:rFonts w:ascii="Times New Roman" w:hAnsi="Times New Roman"/>
          <w:sz w:val="24"/>
          <w:szCs w:val="24"/>
        </w:rPr>
        <w:t>Prelegere asistată de calculator (Power-point)</w:t>
      </w:r>
      <w:r w:rsidR="00290BE2">
        <w:rPr>
          <w:rFonts w:ascii="Times New Roman" w:hAnsi="Times New Roman"/>
          <w:sz w:val="24"/>
          <w:szCs w:val="24"/>
        </w:rPr>
        <w:t xml:space="preserve">, </w:t>
      </w:r>
      <w:r w:rsidR="00290BE2" w:rsidRPr="00290BE2">
        <w:rPr>
          <w:rFonts w:ascii="Times New Roman" w:hAnsi="Times New Roman"/>
          <w:sz w:val="24"/>
          <w:szCs w:val="24"/>
        </w:rPr>
        <w:t>Suport documentar, din tematica propusă în bibliografia pentru seminar.</w:t>
      </w:r>
    </w:p>
    <w:p w14:paraId="2F01F9F7" w14:textId="1F9EC4BF" w:rsidR="00A14EE5" w:rsidRDefault="00A14EE5" w:rsidP="00A14EE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14EE5">
        <w:rPr>
          <w:rFonts w:ascii="Times New Roman" w:hAnsi="Times New Roman"/>
          <w:b/>
          <w:sz w:val="24"/>
          <w:szCs w:val="24"/>
        </w:rPr>
        <w:t>Suport documentar</w:t>
      </w:r>
    </w:p>
    <w:p w14:paraId="757EC3D2" w14:textId="7E09961D" w:rsidR="002A2A27" w:rsidRPr="00D42ECD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EFBA11C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2A2A27" w:rsidRPr="00AD6760" w14:paraId="2FAF5653" w14:textId="77777777" w:rsidTr="136E1F19">
        <w:trPr>
          <w:jc w:val="center"/>
        </w:trPr>
        <w:tc>
          <w:tcPr>
            <w:tcW w:w="1271" w:type="dxa"/>
            <w:vAlign w:val="center"/>
          </w:tcPr>
          <w:p w14:paraId="70FBC42F" w14:textId="050B956A" w:rsidR="002A2A27" w:rsidRPr="00AD6760" w:rsidRDefault="00497817" w:rsidP="000B3BD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41749BBA" w:rsidR="002A2A27" w:rsidRPr="00D00EE2" w:rsidRDefault="007D784B" w:rsidP="000B3BD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Conceptul de literatură pentru copii. Sfera literaturii pentru copii. Valențe formative ale literaturii pentru copii</w:t>
            </w:r>
          </w:p>
        </w:tc>
        <w:tc>
          <w:tcPr>
            <w:tcW w:w="857" w:type="dxa"/>
            <w:vAlign w:val="center"/>
          </w:tcPr>
          <w:p w14:paraId="3C9EB5C0" w14:textId="24ED0F39" w:rsidR="002A2A27" w:rsidRPr="00EB5987" w:rsidRDefault="007D784B" w:rsidP="000B3BD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18ABA96D" w14:textId="77777777" w:rsidTr="136E1F19">
        <w:trPr>
          <w:jc w:val="center"/>
        </w:trPr>
        <w:tc>
          <w:tcPr>
            <w:tcW w:w="1271" w:type="dxa"/>
            <w:vAlign w:val="center"/>
          </w:tcPr>
          <w:p w14:paraId="748F843E" w14:textId="247DB6A0" w:rsidR="002A2A27" w:rsidRPr="00AD6760" w:rsidRDefault="008D1A7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2592B953" w:rsidR="002A2A27" w:rsidRPr="008E51C6" w:rsidRDefault="007D784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Genuri și specii literare în literatura pentru copii.</w:t>
            </w:r>
          </w:p>
        </w:tc>
        <w:tc>
          <w:tcPr>
            <w:tcW w:w="857" w:type="dxa"/>
            <w:vAlign w:val="center"/>
          </w:tcPr>
          <w:p w14:paraId="34AE2AC5" w14:textId="0923FFF2" w:rsidR="002A2A27" w:rsidRPr="00EB5987" w:rsidRDefault="007D784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389DF12A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8F769E" w14:textId="64E74B94" w:rsidR="002A2A27" w:rsidRPr="00AD6760" w:rsidRDefault="008D1A7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4B52BF47" w:rsidR="002A2A27" w:rsidRPr="008E51C6" w:rsidRDefault="007D784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  <w:lang w:val="it-IT"/>
              </w:rPr>
              <w:t>Temele literaturii pentru copii</w:t>
            </w:r>
          </w:p>
        </w:tc>
        <w:tc>
          <w:tcPr>
            <w:tcW w:w="857" w:type="dxa"/>
            <w:vAlign w:val="center"/>
          </w:tcPr>
          <w:p w14:paraId="313E2854" w14:textId="2CE5A520" w:rsidR="002A2A27" w:rsidRPr="00EB5987" w:rsidRDefault="007D784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2CC7EA92" w14:textId="77777777" w:rsidTr="136E1F19">
        <w:trPr>
          <w:jc w:val="center"/>
        </w:trPr>
        <w:tc>
          <w:tcPr>
            <w:tcW w:w="1271" w:type="dxa"/>
            <w:vAlign w:val="center"/>
          </w:tcPr>
          <w:p w14:paraId="1E399926" w14:textId="3388CF94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66233B0" w14:textId="5669A0E0" w:rsidR="007D784B" w:rsidRPr="007D784B" w:rsidRDefault="007D784B" w:rsidP="007D78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Basmul popular: Prâslea cel voinic și merele de aur;</w:t>
            </w:r>
          </w:p>
          <w:p w14:paraId="22B505D2" w14:textId="2065A1D5" w:rsidR="002A2A27" w:rsidRPr="008E51C6" w:rsidRDefault="007D784B" w:rsidP="007D78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Basmul cult: Povestea lui Harap-Alb.</w:t>
            </w:r>
          </w:p>
        </w:tc>
        <w:tc>
          <w:tcPr>
            <w:tcW w:w="857" w:type="dxa"/>
            <w:vAlign w:val="center"/>
          </w:tcPr>
          <w:p w14:paraId="15AD19EA" w14:textId="77777777" w:rsidR="002A2A27" w:rsidRPr="00EB598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0CBD9111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7E9E3C" w14:textId="22901F68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69407E8D" w:rsidR="002A2A27" w:rsidRPr="008E51C6" w:rsidRDefault="007D784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Copilăria și literatura pentru copii. Figuri exemplare în literatura pentru copii.. Școala și familia ilustrate în operele literaturii pentru copii..</w:t>
            </w:r>
          </w:p>
        </w:tc>
        <w:tc>
          <w:tcPr>
            <w:tcW w:w="857" w:type="dxa"/>
            <w:vAlign w:val="center"/>
          </w:tcPr>
          <w:p w14:paraId="5928C940" w14:textId="29E21E23" w:rsidR="002A2A27" w:rsidRPr="00EB5987" w:rsidRDefault="00EB598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63209E08" w14:textId="77777777" w:rsidTr="136E1F19">
        <w:trPr>
          <w:jc w:val="center"/>
        </w:trPr>
        <w:tc>
          <w:tcPr>
            <w:tcW w:w="1271" w:type="dxa"/>
            <w:vAlign w:val="center"/>
          </w:tcPr>
          <w:p w14:paraId="2277214C" w14:textId="23804343" w:rsidR="00F972C4" w:rsidRDefault="0065653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480036C6" w:rsidR="00F972C4" w:rsidRPr="008E51C6" w:rsidRDefault="007D784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784B">
              <w:rPr>
                <w:rFonts w:ascii="Times New Roman" w:hAnsi="Times New Roman"/>
                <w:sz w:val="24"/>
                <w:szCs w:val="24"/>
              </w:rPr>
              <w:t>Opere din literatura română care contribuie la formarea identității culturale a elevilor.</w:t>
            </w:r>
          </w:p>
        </w:tc>
        <w:tc>
          <w:tcPr>
            <w:tcW w:w="857" w:type="dxa"/>
            <w:vAlign w:val="center"/>
          </w:tcPr>
          <w:p w14:paraId="2BA13951" w14:textId="50C14FA0" w:rsidR="00F972C4" w:rsidRPr="00EB5987" w:rsidRDefault="00EB598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B5987" w:rsidRPr="00AD6760" w14:paraId="2DAEE6D9" w14:textId="77777777" w:rsidTr="136E1F19">
        <w:trPr>
          <w:jc w:val="center"/>
        </w:trPr>
        <w:tc>
          <w:tcPr>
            <w:tcW w:w="1271" w:type="dxa"/>
            <w:vAlign w:val="center"/>
          </w:tcPr>
          <w:p w14:paraId="1B0B6ACF" w14:textId="58E36B68" w:rsidR="00EB5987" w:rsidRDefault="00EB598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200D3728" w14:textId="7969EA1F" w:rsidR="00EB5987" w:rsidRPr="007D784B" w:rsidRDefault="00EB5987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sz w:val="24"/>
                <w:szCs w:val="24"/>
              </w:rPr>
              <w:t>Dramaturgia actuală pentru copii. Literatura ştiinţifico-fantastică pentru copii.</w:t>
            </w:r>
          </w:p>
        </w:tc>
        <w:tc>
          <w:tcPr>
            <w:tcW w:w="857" w:type="dxa"/>
            <w:vAlign w:val="center"/>
          </w:tcPr>
          <w:p w14:paraId="3609B699" w14:textId="23188D43" w:rsidR="00EB5987" w:rsidRPr="00EB5987" w:rsidRDefault="00EB598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9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32C8B563" w:rsidR="00F972C4" w:rsidRPr="00AD6760" w:rsidRDefault="00F972C4" w:rsidP="007D7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AD6760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54D16A37" w:rsidR="00F972C4" w:rsidRPr="00EB5987" w:rsidRDefault="00EB598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98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F972C4" w:rsidRPr="00745DEC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5DEC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55981147" w14:textId="3586EB27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Bârlea, Ovidiu (1981), Folclorul românesc, vol. I, București Editura Minerva.</w:t>
            </w:r>
          </w:p>
          <w:p w14:paraId="45DBBA11" w14:textId="2D8658DA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Bârlea, Ovidiu (1983), Folclorul românesc, vol. II, București Editura Minerva.</w:t>
            </w:r>
          </w:p>
          <w:p w14:paraId="197DFFE3" w14:textId="4CF48B8D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Bodiștean, Florica (2008), Literatura pentru copii și tineret dincolo de ”story”, Cluj-Napoca, Editura Casa Cărții de Știință,..</w:t>
            </w:r>
          </w:p>
          <w:p w14:paraId="11CE558D" w14:textId="2E51FD96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Cândroveanu, Hristu (1988),  Literatura română pentru copii. Scriitori contemporani. București, Ed. Albatros.</w:t>
            </w:r>
          </w:p>
          <w:p w14:paraId="33B4AA89" w14:textId="5F2AF091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Casangiu, Larisa Ileana (2007), Literatură română și literatură pentru copii. Note de curs și sugestii de lecturi plurale ale unor opere,  Constanța, Ed. Nautica.</w:t>
            </w:r>
          </w:p>
          <w:p w14:paraId="34FF18F8" w14:textId="15A2C136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Goia, Vistian, (2008), Literatura pentru copii şi tineret pentru institutori, învăţători şi educatoare, ediţia a 2-a, Cluj-Napoca, Editura Dacia.</w:t>
            </w:r>
          </w:p>
          <w:p w14:paraId="396DBBB5" w14:textId="2FE945A5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Grecu, Marius-Valeriu, (2018), Sinteze de literatură pentru copii. Note de curs, Craiova, Editura Sitech.</w:t>
            </w:r>
          </w:p>
          <w:p w14:paraId="41C6F1E2" w14:textId="79D087F6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Grecu, Marius; Lazăr, Adriana, (2019) Literatura română. Suport de curs, Editura Tiparg.</w:t>
            </w:r>
          </w:p>
          <w:p w14:paraId="083A50DC" w14:textId="5BB456C4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Grecu, Marius; Lazăr, Adriana, (2020) Literatura română și literatura pentru copii. Suport de curs, Pitești, Editura ArsLibri.</w:t>
            </w:r>
          </w:p>
          <w:p w14:paraId="403CAEA9" w14:textId="1EFD0E99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Mazilescu, Sorin, (2020), Literatura pentru copii - note de curs, Craiova, Editura Siteh.</w:t>
            </w:r>
          </w:p>
          <w:p w14:paraId="73055FB6" w14:textId="5BB5C311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Molan, Vasile; Bănică, Lavinia (2005), Pedagogie pentru învățământ primar și preșcolar. Literatura română și literatura pe înțelesul copiilor, București, MEC. </w:t>
            </w:r>
          </w:p>
          <w:p w14:paraId="3035AC8C" w14:textId="58373653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Rogojinaru, Adela (1999), O introducere în literatura pentru copii, Bucureşti, Ed. Oscarprint</w:t>
            </w:r>
          </w:p>
          <w:p w14:paraId="16295233" w14:textId="2C64D2DF" w:rsidR="00EB5987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Roşu-Stoican, Oana, (2014), Literatura pentru copii şi tineret. Îndrumător pentru studenţi şi cadrele didactice din învăţământul primar şi preşcolar, Craiova, Editura Sitech.</w:t>
            </w:r>
          </w:p>
          <w:p w14:paraId="0EA9AB26" w14:textId="77777777" w:rsid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Szekely, Eva, Monica (2006), Literatura pentru copii și tineri, ediția a 2-a, revăzută și adăugită, Târgu-Mureș, Editura Universității „Petru Maior“.</w:t>
            </w:r>
          </w:p>
          <w:p w14:paraId="14F5496B" w14:textId="6DFFF011" w:rsidR="00F054FF" w:rsidRPr="00EB5987" w:rsidRDefault="00EB5987" w:rsidP="00EB5987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B598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Sâmihăian, Florentina (2007), Investigarea și stimularea interesului pentru lectură al elevilor, București, MEC,</w:t>
            </w:r>
          </w:p>
        </w:tc>
      </w:tr>
    </w:tbl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6B7653A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6B7653A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D6760" w:rsidRPr="0045017B" w14:paraId="10F798F8" w14:textId="77777777" w:rsidTr="6B7653A3">
        <w:trPr>
          <w:trHeight w:val="310"/>
          <w:jc w:val="center"/>
        </w:trPr>
        <w:tc>
          <w:tcPr>
            <w:tcW w:w="850" w:type="dxa"/>
          </w:tcPr>
          <w:p w14:paraId="407718C1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33FD776F" w14:textId="727238E2" w:rsidR="00AD6760" w:rsidRPr="00745DEC" w:rsidRDefault="005D729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Folclorul copiilor. Exemplificări.</w:t>
            </w:r>
          </w:p>
        </w:tc>
        <w:tc>
          <w:tcPr>
            <w:tcW w:w="874" w:type="dxa"/>
            <w:vAlign w:val="center"/>
          </w:tcPr>
          <w:p w14:paraId="1DDBB691" w14:textId="77777777" w:rsidR="00AD6760" w:rsidRPr="005D729B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41A147A3" w14:textId="77777777" w:rsidTr="6B7653A3">
        <w:trPr>
          <w:trHeight w:val="310"/>
          <w:jc w:val="center"/>
        </w:trPr>
        <w:tc>
          <w:tcPr>
            <w:tcW w:w="850" w:type="dxa"/>
          </w:tcPr>
          <w:p w14:paraId="05B40FBB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769F6ADE" w:rsidR="00AD6760" w:rsidRPr="00745DEC" w:rsidRDefault="005D729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it-IT"/>
              </w:rPr>
            </w:pPr>
            <w:r w:rsidRPr="005D729B">
              <w:rPr>
                <w:rFonts w:ascii="Times New Roman" w:hAnsi="Times New Roman"/>
                <w:sz w:val="24"/>
                <w:szCs w:val="24"/>
                <w:lang w:val="pt-BR"/>
              </w:rPr>
              <w:t>Creația lirică pentru copii: poezii, fabule, legende. Exemplificări.</w:t>
            </w:r>
          </w:p>
        </w:tc>
        <w:tc>
          <w:tcPr>
            <w:tcW w:w="874" w:type="dxa"/>
            <w:vAlign w:val="center"/>
          </w:tcPr>
          <w:p w14:paraId="1CA0030A" w14:textId="77777777" w:rsidR="00AD6760" w:rsidRPr="005D729B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30975062" w14:textId="77777777" w:rsidTr="6B7653A3">
        <w:trPr>
          <w:trHeight w:val="310"/>
          <w:jc w:val="center"/>
        </w:trPr>
        <w:tc>
          <w:tcPr>
            <w:tcW w:w="850" w:type="dxa"/>
          </w:tcPr>
          <w:p w14:paraId="63460A1C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21FA5AE6" w:rsidR="00AD6760" w:rsidRPr="005D729B" w:rsidRDefault="005D729B" w:rsidP="005D729B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D72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Legende, povestiri și schițe despre copilărie. Exemplificări. </w:t>
            </w:r>
          </w:p>
        </w:tc>
        <w:tc>
          <w:tcPr>
            <w:tcW w:w="874" w:type="dxa"/>
            <w:vAlign w:val="center"/>
          </w:tcPr>
          <w:p w14:paraId="18773775" w14:textId="3DB06FD9" w:rsidR="00AD6760" w:rsidRPr="005D729B" w:rsidRDefault="005D729B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4EC460B4" w14:textId="77777777" w:rsidTr="6B7653A3">
        <w:trPr>
          <w:trHeight w:val="310"/>
          <w:jc w:val="center"/>
        </w:trPr>
        <w:tc>
          <w:tcPr>
            <w:tcW w:w="850" w:type="dxa"/>
          </w:tcPr>
          <w:p w14:paraId="37F38104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48BDC9D4" w:rsidR="00AD6760" w:rsidRPr="005D729B" w:rsidRDefault="005D729B" w:rsidP="005D729B">
            <w:pPr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Povestiri și schițe despre copilărie. Exemplificări.</w:t>
            </w:r>
          </w:p>
        </w:tc>
        <w:tc>
          <w:tcPr>
            <w:tcW w:w="874" w:type="dxa"/>
            <w:vAlign w:val="center"/>
          </w:tcPr>
          <w:p w14:paraId="5F049B3D" w14:textId="36C57F8A" w:rsidR="00AD6760" w:rsidRPr="005D729B" w:rsidRDefault="005D729B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58CF6DBE" w14:textId="77777777" w:rsidTr="6B7653A3">
        <w:trPr>
          <w:trHeight w:val="310"/>
          <w:jc w:val="center"/>
        </w:trPr>
        <w:tc>
          <w:tcPr>
            <w:tcW w:w="850" w:type="dxa"/>
          </w:tcPr>
          <w:p w14:paraId="5EBEC8A8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5824CB1E" w14:textId="05645EDE" w:rsidR="00AD6760" w:rsidRPr="00745DEC" w:rsidRDefault="005D729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Romanele despre copilărie. Exemplificări.</w:t>
            </w:r>
          </w:p>
        </w:tc>
        <w:tc>
          <w:tcPr>
            <w:tcW w:w="874" w:type="dxa"/>
            <w:vAlign w:val="center"/>
          </w:tcPr>
          <w:p w14:paraId="169121EE" w14:textId="00AE2A99" w:rsidR="00AD6760" w:rsidRPr="005D729B" w:rsidRDefault="005D729B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64E74640" w14:textId="77777777" w:rsidTr="6B7653A3">
        <w:trPr>
          <w:trHeight w:val="310"/>
          <w:jc w:val="center"/>
        </w:trPr>
        <w:tc>
          <w:tcPr>
            <w:tcW w:w="850" w:type="dxa"/>
          </w:tcPr>
          <w:p w14:paraId="28B1FA66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0189B37A" w:rsidR="00AD6760" w:rsidRPr="00745DEC" w:rsidRDefault="005D729B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Literatura ştiinţifico-fantastică, o literatură a viitorului. Exemplificări.</w:t>
            </w:r>
          </w:p>
        </w:tc>
        <w:tc>
          <w:tcPr>
            <w:tcW w:w="874" w:type="dxa"/>
          </w:tcPr>
          <w:p w14:paraId="00E82530" w14:textId="36B87054" w:rsidR="00AD6760" w:rsidRPr="005D729B" w:rsidRDefault="005D729B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35C80DE4" w14:textId="77777777" w:rsidTr="6B7653A3">
        <w:trPr>
          <w:trHeight w:val="310"/>
          <w:jc w:val="center"/>
        </w:trPr>
        <w:tc>
          <w:tcPr>
            <w:tcW w:w="850" w:type="dxa"/>
          </w:tcPr>
          <w:p w14:paraId="177EFEB6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612E044C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Tehnici de abordare a literaturii cu copiii  preșcolari.</w:t>
            </w:r>
          </w:p>
          <w:p w14:paraId="7DFE5BEA" w14:textId="3D67C00F" w:rsidR="00AD6760" w:rsidRPr="00745DEC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Tehnici de abordare a literaturii cu școlarii mici:</w:t>
            </w:r>
          </w:p>
        </w:tc>
        <w:tc>
          <w:tcPr>
            <w:tcW w:w="874" w:type="dxa"/>
          </w:tcPr>
          <w:p w14:paraId="22190B02" w14:textId="77777777" w:rsidR="00AD6760" w:rsidRPr="005D729B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73EE7879" w14:textId="77777777" w:rsidTr="6B7653A3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3F74B6A3" w:rsidR="00AD6760" w:rsidRPr="00FB55B0" w:rsidRDefault="005D729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A343BA">
        <w:trPr>
          <w:trHeight w:val="980"/>
          <w:jc w:val="center"/>
        </w:trPr>
        <w:tc>
          <w:tcPr>
            <w:tcW w:w="10464" w:type="dxa"/>
            <w:gridSpan w:val="3"/>
          </w:tcPr>
          <w:p w14:paraId="11BA42FC" w14:textId="77777777" w:rsidR="005D729B" w:rsidRDefault="1B82A3CE" w:rsidP="005D729B">
            <w:pPr>
              <w:spacing w:after="0" w:line="240" w:lineRule="auto"/>
              <w:jc w:val="both"/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  <w:r w:rsidR="005D729B">
              <w:t xml:space="preserve"> </w:t>
            </w:r>
          </w:p>
          <w:p w14:paraId="4B297221" w14:textId="04DC47C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Alecsandri, V. (1966), Poezii populare ale românilor, Bucureşti,. Editura pentru literatură. </w:t>
            </w:r>
          </w:p>
          <w:p w14:paraId="100C2785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Alexandrescu, Gr. (1976), Satire și fabule, București Minerva.</w:t>
            </w:r>
          </w:p>
          <w:p w14:paraId="3D54D064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Arghezi, Tudor (1935), Cărticica de seară, Bucureşti, Ed. Cultura Națională. . </w:t>
            </w:r>
          </w:p>
          <w:p w14:paraId="79CB5335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Blandiana, Ana (1986), Întâmplări din grădina mea, București, Ed. Ion Creangă.</w:t>
            </w:r>
          </w:p>
          <w:p w14:paraId="08441204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Creangă, Ion (1996), Amintiri din copilărie: povești, povestiri, București, Ed. Floarea Darurilor.</w:t>
            </w:r>
          </w:p>
          <w:p w14:paraId="3673DD60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Caragiale, I. L (1997), Comedii; Momente, Chișinău, Ed. Litera.</w:t>
            </w:r>
          </w:p>
          <w:p w14:paraId="16006F03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Farago, Elena (1999), Cățelușul șchiop, București, Ed. Gramar.</w:t>
            </w:r>
          </w:p>
          <w:p w14:paraId="29AF9657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Ispirescu, Petre (1982), Legendele sau basmele românilor, București, Ed. Minerva..</w:t>
            </w:r>
          </w:p>
          <w:p w14:paraId="50274FB0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9. Naum, Gellu (2008), Cartea cu Apolodor, București, Ed. Humanitas. </w:t>
            </w:r>
          </w:p>
          <w:p w14:paraId="0F28E2BD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10. Petrescu, Cezar (1986), Fram – ursul polar, București Ed. Ion Creangă. </w:t>
            </w:r>
          </w:p>
          <w:p w14:paraId="2E8F314C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 Slavici, Ioan (2004), Basme, Bucuresti, Editura Elis.</w:t>
            </w:r>
          </w:p>
          <w:p w14:paraId="4662F2C5" w14:textId="77777777" w:rsidR="005D729B" w:rsidRPr="005D729B" w:rsidRDefault="005D729B" w:rsidP="005D72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72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 Teodoreanu, Ionel (1970), La Medeleni, București, Ed. Albatros.</w:t>
            </w:r>
          </w:p>
          <w:p w14:paraId="54BBFB2E" w14:textId="5D085851" w:rsidR="00924485" w:rsidRPr="00A20B8C" w:rsidRDefault="005D729B" w:rsidP="00A20B8C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A20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 Verne, Jules (2010), 20000 de leghe sub mări, Bucureşti, Editura Adevărul Holding.</w:t>
            </w:r>
          </w:p>
        </w:tc>
      </w:tr>
    </w:tbl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8D70BF" w14:textId="23F0BFA1" w:rsidR="5B486057" w:rsidRPr="00EF6ACA" w:rsidRDefault="5C9719EC" w:rsidP="00EF6ACA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87"/>
        <w:gridCol w:w="2017"/>
        <w:gridCol w:w="1870"/>
      </w:tblGrid>
      <w:tr w:rsidR="002A0FC9" w:rsidRPr="00754E27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754E27" w:rsidRDefault="00FD0711" w:rsidP="00754E27">
            <w:pPr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193" w:type="dxa"/>
          </w:tcPr>
          <w:p w14:paraId="3F9F6055" w14:textId="279A4F5C" w:rsidR="00FD0711" w:rsidRPr="00754E27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 w:rsidRPr="00754E27">
              <w:rPr>
                <w:rFonts w:ascii="Times New Roman" w:hAnsi="Times New Roman"/>
                <w:sz w:val="24"/>
                <w:szCs w:val="24"/>
              </w:rPr>
              <w:t>M</w:t>
            </w:r>
            <w:r w:rsidRPr="00754E27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754E27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2A0FC9" w:rsidRPr="00754E27" w14:paraId="74C75806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1902AF24" w14:textId="77777777" w:rsidR="002A0FC9" w:rsidRPr="0089749D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A32F45" w14:textId="77777777" w:rsidR="00A20B8C" w:rsidRPr="00754E27" w:rsidRDefault="00A20B8C" w:rsidP="00A20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Corectitudinea şi completitudinea cunoştinţelor</w:t>
            </w:r>
          </w:p>
          <w:p w14:paraId="1705B273" w14:textId="3BD24938" w:rsidR="006E2D3A" w:rsidRPr="00754E27" w:rsidRDefault="00A20B8C" w:rsidP="00A20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Capacitatea de a sintetiza şi aplica cunoştinţele teoretice</w:t>
            </w:r>
          </w:p>
        </w:tc>
        <w:tc>
          <w:tcPr>
            <w:tcW w:w="2193" w:type="dxa"/>
          </w:tcPr>
          <w:p w14:paraId="509BAC5C" w14:textId="2F7A5FA5" w:rsidR="002A0FC9" w:rsidRPr="00754E27" w:rsidRDefault="00A20B8C" w:rsidP="5B486057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</w:tc>
        <w:tc>
          <w:tcPr>
            <w:tcW w:w="2031" w:type="dxa"/>
          </w:tcPr>
          <w:p w14:paraId="7F30234E" w14:textId="21F8BDA3" w:rsidR="002A0FC9" w:rsidRPr="00754E27" w:rsidRDefault="0032609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E2D3A" w:rsidRPr="00754E27" w14:paraId="53BD5912" w14:textId="77777777" w:rsidTr="5B486057">
        <w:trPr>
          <w:trHeight w:val="135"/>
        </w:trPr>
        <w:tc>
          <w:tcPr>
            <w:tcW w:w="1949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 w:val="restart"/>
            <w:shd w:val="clear" w:color="auto" w:fill="D9D9D9" w:themeFill="background1" w:themeFillShade="D9"/>
          </w:tcPr>
          <w:p w14:paraId="58C6109D" w14:textId="77777777" w:rsidR="00326099" w:rsidRPr="00754E27" w:rsidRDefault="00326099" w:rsidP="0032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Utilizarea limbajului de specialitate</w:t>
            </w:r>
          </w:p>
          <w:p w14:paraId="56E188D4" w14:textId="41783692" w:rsidR="006E2D3A" w:rsidRPr="00754E27" w:rsidRDefault="00326099" w:rsidP="0032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Coerenţa logică</w:t>
            </w:r>
          </w:p>
        </w:tc>
        <w:tc>
          <w:tcPr>
            <w:tcW w:w="2193" w:type="dxa"/>
          </w:tcPr>
          <w:p w14:paraId="254B2427" w14:textId="04E0E42D" w:rsidR="006E2D3A" w:rsidRPr="00754E27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EB6BEAA" w14:textId="428F6725" w:rsidR="006E2D3A" w:rsidRPr="00754E2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D3A" w:rsidRPr="00754E27" w14:paraId="4C685E55" w14:textId="77777777" w:rsidTr="5B486057">
        <w:trPr>
          <w:trHeight w:val="135"/>
        </w:trPr>
        <w:tc>
          <w:tcPr>
            <w:tcW w:w="1949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14:paraId="04DC1AF0" w14:textId="77777777" w:rsidR="006E2D3A" w:rsidRPr="00754E27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14:paraId="0B021732" w14:textId="4C346979" w:rsidR="006E2D3A" w:rsidRPr="00754E27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6A40A0DE" w14:textId="1274E0B1" w:rsidR="006E2D3A" w:rsidRPr="00754E2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FC9" w:rsidRPr="00754E27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47A5599" w14:textId="77777777" w:rsidR="00326099" w:rsidRPr="00754E27" w:rsidRDefault="00326099" w:rsidP="0032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Rezolvarea temelor propuse la seminar</w:t>
            </w:r>
          </w:p>
          <w:p w14:paraId="6CF8B18C" w14:textId="49A53AB4" w:rsidR="002A0FC9" w:rsidRPr="00754E27" w:rsidRDefault="00326099" w:rsidP="00326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Proiect individual pornind de la temele propuse de cadrul didactic</w:t>
            </w:r>
          </w:p>
        </w:tc>
        <w:tc>
          <w:tcPr>
            <w:tcW w:w="2193" w:type="dxa"/>
          </w:tcPr>
          <w:p w14:paraId="1BC04238" w14:textId="43E57A96" w:rsidR="00FD0711" w:rsidRPr="00754E27" w:rsidRDefault="0032609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Evaluare orală şi scrisă</w:t>
            </w:r>
          </w:p>
        </w:tc>
        <w:tc>
          <w:tcPr>
            <w:tcW w:w="2031" w:type="dxa"/>
          </w:tcPr>
          <w:p w14:paraId="39B929A6" w14:textId="37DBB404" w:rsidR="00FD0711" w:rsidRPr="00754E27" w:rsidRDefault="0032609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5</w:t>
            </w:r>
            <w:r w:rsidR="00C65284" w:rsidRPr="00754E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0FC9" w:rsidRPr="00754E27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2D98452F" w14:textId="17E5100B" w:rsidR="002A0FC9" w:rsidRPr="00754E27" w:rsidRDefault="0032609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E27">
              <w:rPr>
                <w:rFonts w:ascii="Times New Roman" w:hAnsi="Times New Roman"/>
                <w:sz w:val="24"/>
                <w:szCs w:val="24"/>
              </w:rPr>
              <w:t>Participare activă la activităţile practice</w:t>
            </w:r>
          </w:p>
        </w:tc>
        <w:tc>
          <w:tcPr>
            <w:tcW w:w="2193" w:type="dxa"/>
          </w:tcPr>
          <w:p w14:paraId="45A2E07C" w14:textId="7BEE34B6" w:rsidR="00FD0711" w:rsidRPr="00754E27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48AC8AB" w14:textId="3545D376" w:rsidR="00FD0711" w:rsidRPr="00754E27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6A259AB0" w:rsidR="00FD0711" w:rsidRPr="00084C70" w:rsidRDefault="00C02EF1" w:rsidP="00084C70">
            <w:pPr>
              <w:pStyle w:val="Listparagraf"/>
              <w:numPr>
                <w:ilvl w:val="1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16871" w:rsidRPr="00084C70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 w:rsidRPr="00084C70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 w:rsidRPr="00084C70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0253BF57" w14:textId="378509A7" w:rsidR="00FD0711" w:rsidRPr="00084C70" w:rsidRDefault="00072B00" w:rsidP="00084C70">
            <w:pPr>
              <w:pStyle w:val="Listparagraf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C70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084C70">
              <w:rPr>
                <w:rFonts w:ascii="Times New Roman" w:hAnsi="Times New Roman"/>
                <w:sz w:val="24"/>
                <w:szCs w:val="24"/>
              </w:rPr>
              <w:t>ț</w:t>
            </w:r>
            <w:r w:rsidRPr="00084C70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084C70">
              <w:rPr>
                <w:rFonts w:ascii="Times New Roman" w:hAnsi="Times New Roman"/>
                <w:sz w:val="24"/>
                <w:szCs w:val="24"/>
              </w:rPr>
              <w:t>.</w:t>
            </w:r>
            <w:r w:rsidR="00536B72" w:rsidRPr="00084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30D7B7C9" w14:textId="56044CF7" w:rsidR="00DC450D" w:rsidRPr="00D42ECD" w:rsidRDefault="00DC450D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4E782894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  <w:r w:rsidR="00ED07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F83081C" w14:textId="5A749F10" w:rsidR="00ED078F" w:rsidRDefault="00ED078F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25.09.2025</w:t>
            </w:r>
          </w:p>
        </w:tc>
        <w:tc>
          <w:tcPr>
            <w:tcW w:w="4277" w:type="dxa"/>
          </w:tcPr>
          <w:p w14:paraId="169F6AC2" w14:textId="7222F97C" w:rsidR="00ED078F" w:rsidRDefault="00072B00" w:rsidP="00ED078F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  <w:r w:rsidR="00F43691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14:paraId="7AA894DA" w14:textId="77777777" w:rsidR="00ED078F" w:rsidRP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>Conf. univ. dr. Lazăr Adriana</w:t>
            </w:r>
          </w:p>
          <w:p w14:paraId="306363A3" w14:textId="77777777" w:rsidR="00ED078F" w:rsidRP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 xml:space="preserve">Conf. univ. dr. Grecu Marius </w:t>
            </w:r>
          </w:p>
          <w:p w14:paraId="5C45A794" w14:textId="6FF2391B" w:rsid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>Conf. univ. dr. Mazilescu Sorin</w:t>
            </w:r>
          </w:p>
          <w:p w14:paraId="40DB0ACA" w14:textId="16EAA445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5D670ACD" w14:textId="3A85B94B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6F428030" w14:textId="77777777" w:rsidR="00ED078F" w:rsidRP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>Conf. univ. dr. Lazăr Adriana</w:t>
            </w:r>
          </w:p>
          <w:p w14:paraId="653CB084" w14:textId="77777777" w:rsidR="00ED078F" w:rsidRP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 xml:space="preserve">Conf. univ. dr. Grecu Marius </w:t>
            </w:r>
          </w:p>
          <w:p w14:paraId="23D820C4" w14:textId="77777777" w:rsidR="003C6DC8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 w:rsidRPr="00ED078F">
              <w:rPr>
                <w:rFonts w:ascii="Times New Roman" w:hAnsi="Times New Roman"/>
                <w:sz w:val="24"/>
                <w:szCs w:val="24"/>
              </w:rPr>
              <w:t>Conf. univ. dr. Mazilescu Sorin</w:t>
            </w:r>
          </w:p>
          <w:p w14:paraId="2E39C173" w14:textId="61EC8BAE" w:rsidR="00ED078F" w:rsidRDefault="00ED078F" w:rsidP="00ED0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 univ. dr. Ionescu Ancuța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562E954C" w14:textId="470713BC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</w:tcPr>
          <w:p w14:paraId="56E69400" w14:textId="758CF4DA" w:rsidR="00072B00" w:rsidRPr="00D42ECD" w:rsidRDefault="00072B00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Director de departament</w:t>
            </w:r>
          </w:p>
          <w:p w14:paraId="783EEDB2" w14:textId="76C1E6F7" w:rsidR="00D42ECD" w:rsidRPr="00D42ECD" w:rsidRDefault="00D42ECD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Conf. univ. dr. Stan Maria Magdalena</w:t>
            </w:r>
          </w:p>
          <w:p w14:paraId="09CF9E52" w14:textId="77777777" w:rsidR="003C6DC8" w:rsidRPr="00D42ECD" w:rsidRDefault="003C6DC8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497EC3C" w14:textId="73938792" w:rsidR="00FB6888" w:rsidRPr="00D42ECD" w:rsidRDefault="00FB6888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Pr="00D42ECD" w:rsidRDefault="00FB6888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Pr="00D42ECD" w:rsidRDefault="00072B00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4E81A31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07C6814D" w:rsidR="003075CA" w:rsidRPr="00D42ECD" w:rsidRDefault="003075CA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Decan</w:t>
            </w:r>
          </w:p>
          <w:p w14:paraId="75BEA0AB" w14:textId="3AFE72A9" w:rsidR="00D42ECD" w:rsidRPr="00D42ECD" w:rsidRDefault="00D42ECD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2E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Conf. univ. dr. Langa Claudiu</w:t>
            </w:r>
          </w:p>
          <w:p w14:paraId="4AB3D3F4" w14:textId="75DD10EE" w:rsidR="003075CA" w:rsidRPr="00D42ECD" w:rsidRDefault="003075CA" w:rsidP="000B3B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F5D36" w14:textId="77777777" w:rsidR="00F40E3C" w:rsidRDefault="00F40E3C" w:rsidP="006B0230">
      <w:pPr>
        <w:spacing w:after="0" w:line="240" w:lineRule="auto"/>
      </w:pPr>
      <w:r>
        <w:separator/>
      </w:r>
    </w:p>
  </w:endnote>
  <w:endnote w:type="continuationSeparator" w:id="0">
    <w:p w14:paraId="2A63E921" w14:textId="77777777" w:rsidR="00F40E3C" w:rsidRDefault="00F40E3C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52E62" w14:textId="77777777" w:rsidR="00F40E3C" w:rsidRDefault="00F40E3C" w:rsidP="006B0230">
      <w:pPr>
        <w:spacing w:after="0" w:line="240" w:lineRule="auto"/>
      </w:pPr>
      <w:r>
        <w:separator/>
      </w:r>
    </w:p>
  </w:footnote>
  <w:footnote w:type="continuationSeparator" w:id="0">
    <w:p w14:paraId="4F612766" w14:textId="77777777" w:rsidR="00F40E3C" w:rsidRDefault="00F40E3C" w:rsidP="006B0230">
      <w:pPr>
        <w:spacing w:after="0" w:line="240" w:lineRule="auto"/>
      </w:pPr>
      <w:r>
        <w:continuationSeparator/>
      </w:r>
    </w:p>
  </w:footnote>
  <w:footnote w:id="1">
    <w:p w14:paraId="22A950E8" w14:textId="4823C62D" w:rsidR="008D49B5" w:rsidRPr="00B97DD5" w:rsidRDefault="008D49B5">
      <w:pPr>
        <w:pStyle w:val="Textnotdesubsol"/>
        <w:rPr>
          <w:i/>
          <w:color w:val="7F7F7F" w:themeColor="text1" w:themeTint="80"/>
        </w:rPr>
      </w:pPr>
      <w:r w:rsidRPr="00B97DD5">
        <w:rPr>
          <w:rStyle w:val="Referinnotdesubsol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>Obligatorie</w:t>
      </w:r>
      <w:r w:rsidRPr="00B97DD5">
        <w:rPr>
          <w:i/>
          <w:color w:val="7F7F7F" w:themeColor="text1" w:themeTint="80"/>
        </w:rPr>
        <w:t>/ Opțională/ Facultativă – Se va completa conform planului de învățământ.</w:t>
      </w:r>
    </w:p>
  </w:footnote>
  <w:footnote w:id="2">
    <w:p w14:paraId="40237FFE" w14:textId="78923B54" w:rsidR="008D49B5" w:rsidRPr="00B97DD5" w:rsidRDefault="008D49B5">
      <w:pPr>
        <w:pStyle w:val="Textnotdesubsol"/>
        <w:rPr>
          <w:i/>
          <w:color w:val="7F7F7F" w:themeColor="text1" w:themeTint="80"/>
        </w:rPr>
      </w:pPr>
      <w:r w:rsidRPr="00B97DD5">
        <w:rPr>
          <w:rStyle w:val="Referinnotdesubsol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Fundamentală/ de </w:t>
      </w:r>
      <w:r w:rsidR="007A0AF3">
        <w:rPr>
          <w:i/>
          <w:color w:val="7F7F7F" w:themeColor="text1" w:themeTint="80"/>
        </w:rPr>
        <w:t>specializare</w:t>
      </w:r>
      <w:r w:rsidR="000A5A59">
        <w:rPr>
          <w:i/>
          <w:color w:val="7F7F7F" w:themeColor="text1" w:themeTint="80"/>
        </w:rPr>
        <w:t xml:space="preserve">/ </w:t>
      </w:r>
      <w:r w:rsidR="007A0AF3">
        <w:rPr>
          <w:i/>
          <w:color w:val="7F7F7F" w:themeColor="text1" w:themeTint="80"/>
        </w:rPr>
        <w:t xml:space="preserve">complementară </w:t>
      </w:r>
      <w:r w:rsidRPr="00B97DD5">
        <w:rPr>
          <w:i/>
          <w:color w:val="7F7F7F" w:themeColor="text1" w:themeTint="80"/>
        </w:rPr>
        <w:t>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Textnotdesubsol"/>
        <w:rPr>
          <w:color w:val="FF0000"/>
        </w:rPr>
      </w:pPr>
      <w:r w:rsidRPr="00B97DD5">
        <w:rPr>
          <w:rStyle w:val="Referinnotdesubsol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080"/>
      <w:gridCol w:w="7580"/>
      <w:gridCol w:w="171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10B7336F" w:rsidR="00D27462" w:rsidRPr="00A97B4B" w:rsidRDefault="00D27462" w:rsidP="00A97B4B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D2CB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 </w:t>
          </w:r>
        </w:p>
      </w:tc>
      <w:tc>
        <w:tcPr>
          <w:tcW w:w="668" w:type="pct"/>
          <w:vAlign w:val="center"/>
        </w:tcPr>
        <w:p w14:paraId="1F52E6CC" w14:textId="18CABAAF" w:rsidR="00D27462" w:rsidRPr="00504204" w:rsidRDefault="00CD2CB3" w:rsidP="00D27462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29F65364" wp14:editId="2ED6815E">
                <wp:extent cx="944880" cy="944880"/>
                <wp:effectExtent l="0" t="0" r="762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44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7FC39278" w:rsidR="006B0230" w:rsidRDefault="00042830" w:rsidP="00563549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28D97853">
          <wp:simplePos x="0" y="0"/>
          <wp:positionH relativeFrom="margin">
            <wp:posOffset>-152400</wp:posOffset>
          </wp:positionH>
          <wp:positionV relativeFrom="paragraph">
            <wp:posOffset>-184785</wp:posOffset>
          </wp:positionV>
          <wp:extent cx="937260" cy="937260"/>
          <wp:effectExtent l="0" t="0" r="0" b="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7260" cy="937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778AE"/>
    <w:multiLevelType w:val="hybridMultilevel"/>
    <w:tmpl w:val="06DEAEE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0FFE255F"/>
    <w:multiLevelType w:val="hybridMultilevel"/>
    <w:tmpl w:val="B4CA58A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C40C2"/>
    <w:multiLevelType w:val="hybridMultilevel"/>
    <w:tmpl w:val="21AAEB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109E3"/>
    <w:multiLevelType w:val="hybridMultilevel"/>
    <w:tmpl w:val="505EA8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7178"/>
    <w:multiLevelType w:val="hybridMultilevel"/>
    <w:tmpl w:val="BC5C852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162C86"/>
    <w:multiLevelType w:val="hybridMultilevel"/>
    <w:tmpl w:val="AA06477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43B68"/>
    <w:multiLevelType w:val="hybridMultilevel"/>
    <w:tmpl w:val="895C1B9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47626"/>
    <w:multiLevelType w:val="hybridMultilevel"/>
    <w:tmpl w:val="AC84EA0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D344E"/>
    <w:multiLevelType w:val="hybridMultilevel"/>
    <w:tmpl w:val="B3B8485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C5429"/>
    <w:multiLevelType w:val="hybridMultilevel"/>
    <w:tmpl w:val="F464688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15BB0"/>
    <w:multiLevelType w:val="multilevel"/>
    <w:tmpl w:val="875424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AD0ED8"/>
    <w:multiLevelType w:val="hybridMultilevel"/>
    <w:tmpl w:val="2948F454"/>
    <w:lvl w:ilvl="0" w:tplc="041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3192A05"/>
    <w:multiLevelType w:val="hybridMultilevel"/>
    <w:tmpl w:val="6BCE236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707D8"/>
    <w:multiLevelType w:val="hybridMultilevel"/>
    <w:tmpl w:val="943E92AA"/>
    <w:lvl w:ilvl="0" w:tplc="F77849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44933"/>
    <w:multiLevelType w:val="hybridMultilevel"/>
    <w:tmpl w:val="E9A4DA6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624FA"/>
    <w:multiLevelType w:val="hybridMultilevel"/>
    <w:tmpl w:val="6486E0A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C4B9C"/>
    <w:multiLevelType w:val="multilevel"/>
    <w:tmpl w:val="CB2853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F8F22B4"/>
    <w:multiLevelType w:val="hybridMultilevel"/>
    <w:tmpl w:val="FEDCD0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1736F"/>
    <w:multiLevelType w:val="hybridMultilevel"/>
    <w:tmpl w:val="69F09F1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61DCD"/>
    <w:multiLevelType w:val="hybridMultilevel"/>
    <w:tmpl w:val="475273DE"/>
    <w:lvl w:ilvl="0" w:tplc="9724D3E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14537">
    <w:abstractNumId w:val="0"/>
  </w:num>
  <w:num w:numId="2" w16cid:durableId="2014793884">
    <w:abstractNumId w:val="22"/>
  </w:num>
  <w:num w:numId="3" w16cid:durableId="383649234">
    <w:abstractNumId w:val="14"/>
  </w:num>
  <w:num w:numId="4" w16cid:durableId="873227366">
    <w:abstractNumId w:val="33"/>
  </w:num>
  <w:num w:numId="5" w16cid:durableId="1225600325">
    <w:abstractNumId w:val="24"/>
  </w:num>
  <w:num w:numId="6" w16cid:durableId="170610355">
    <w:abstractNumId w:val="1"/>
  </w:num>
  <w:num w:numId="7" w16cid:durableId="602960709">
    <w:abstractNumId w:val="4"/>
  </w:num>
  <w:num w:numId="8" w16cid:durableId="1182670630">
    <w:abstractNumId w:val="16"/>
  </w:num>
  <w:num w:numId="9" w16cid:durableId="84738650">
    <w:abstractNumId w:val="41"/>
  </w:num>
  <w:num w:numId="10" w16cid:durableId="818569214">
    <w:abstractNumId w:val="19"/>
  </w:num>
  <w:num w:numId="11" w16cid:durableId="2092854217">
    <w:abstractNumId w:val="5"/>
  </w:num>
  <w:num w:numId="12" w16cid:durableId="1144588127">
    <w:abstractNumId w:val="38"/>
  </w:num>
  <w:num w:numId="13" w16cid:durableId="1466047701">
    <w:abstractNumId w:val="25"/>
  </w:num>
  <w:num w:numId="14" w16cid:durableId="2094692902">
    <w:abstractNumId w:val="27"/>
  </w:num>
  <w:num w:numId="15" w16cid:durableId="914752518">
    <w:abstractNumId w:val="26"/>
  </w:num>
  <w:num w:numId="16" w16cid:durableId="889272480">
    <w:abstractNumId w:val="11"/>
  </w:num>
  <w:num w:numId="17" w16cid:durableId="52579348">
    <w:abstractNumId w:val="3"/>
  </w:num>
  <w:num w:numId="18" w16cid:durableId="751657052">
    <w:abstractNumId w:val="34"/>
  </w:num>
  <w:num w:numId="19" w16cid:durableId="1761178101">
    <w:abstractNumId w:val="13"/>
  </w:num>
  <w:num w:numId="20" w16cid:durableId="1101726813">
    <w:abstractNumId w:val="39"/>
  </w:num>
  <w:num w:numId="21" w16cid:durableId="957487765">
    <w:abstractNumId w:val="7"/>
  </w:num>
  <w:num w:numId="22" w16cid:durableId="1606886312">
    <w:abstractNumId w:val="42"/>
  </w:num>
  <w:num w:numId="23" w16cid:durableId="250165578">
    <w:abstractNumId w:val="10"/>
  </w:num>
  <w:num w:numId="24" w16cid:durableId="1121193174">
    <w:abstractNumId w:val="40"/>
  </w:num>
  <w:num w:numId="25" w16cid:durableId="30108566">
    <w:abstractNumId w:val="15"/>
  </w:num>
  <w:num w:numId="26" w16cid:durableId="203714001">
    <w:abstractNumId w:val="12"/>
  </w:num>
  <w:num w:numId="27" w16cid:durableId="814416715">
    <w:abstractNumId w:val="6"/>
  </w:num>
  <w:num w:numId="28" w16cid:durableId="2077704454">
    <w:abstractNumId w:val="29"/>
  </w:num>
  <w:num w:numId="29" w16cid:durableId="364142359">
    <w:abstractNumId w:val="18"/>
  </w:num>
  <w:num w:numId="30" w16cid:durableId="1508212305">
    <w:abstractNumId w:val="20"/>
  </w:num>
  <w:num w:numId="31" w16cid:durableId="1890609468">
    <w:abstractNumId w:val="31"/>
  </w:num>
  <w:num w:numId="32" w16cid:durableId="1369909643">
    <w:abstractNumId w:val="37"/>
  </w:num>
  <w:num w:numId="33" w16cid:durableId="1424229894">
    <w:abstractNumId w:val="21"/>
  </w:num>
  <w:num w:numId="34" w16cid:durableId="284236245">
    <w:abstractNumId w:val="17"/>
  </w:num>
  <w:num w:numId="35" w16cid:durableId="739982432">
    <w:abstractNumId w:val="36"/>
  </w:num>
  <w:num w:numId="36" w16cid:durableId="542399993">
    <w:abstractNumId w:val="23"/>
  </w:num>
  <w:num w:numId="37" w16cid:durableId="155263214">
    <w:abstractNumId w:val="35"/>
  </w:num>
  <w:num w:numId="38" w16cid:durableId="1338847124">
    <w:abstractNumId w:val="30"/>
  </w:num>
  <w:num w:numId="39" w16cid:durableId="1060057314">
    <w:abstractNumId w:val="2"/>
  </w:num>
  <w:num w:numId="40" w16cid:durableId="1236741283">
    <w:abstractNumId w:val="8"/>
  </w:num>
  <w:num w:numId="41" w16cid:durableId="1992251118">
    <w:abstractNumId w:val="9"/>
  </w:num>
  <w:num w:numId="42" w16cid:durableId="668145230">
    <w:abstractNumId w:val="28"/>
  </w:num>
  <w:num w:numId="43" w16cid:durableId="3048958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19D"/>
    <w:rsid w:val="00001821"/>
    <w:rsid w:val="000047A4"/>
    <w:rsid w:val="000067D9"/>
    <w:rsid w:val="00024FEB"/>
    <w:rsid w:val="00030E41"/>
    <w:rsid w:val="00042619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4C70"/>
    <w:rsid w:val="00085094"/>
    <w:rsid w:val="000A5A59"/>
    <w:rsid w:val="000A5D21"/>
    <w:rsid w:val="000B053A"/>
    <w:rsid w:val="000B1429"/>
    <w:rsid w:val="000B3BD0"/>
    <w:rsid w:val="000C2BD3"/>
    <w:rsid w:val="000E0211"/>
    <w:rsid w:val="000E0F5C"/>
    <w:rsid w:val="000E3686"/>
    <w:rsid w:val="000E4928"/>
    <w:rsid w:val="000E4FBF"/>
    <w:rsid w:val="00101A4C"/>
    <w:rsid w:val="001104F4"/>
    <w:rsid w:val="001177E6"/>
    <w:rsid w:val="001179B0"/>
    <w:rsid w:val="001317BB"/>
    <w:rsid w:val="0013302B"/>
    <w:rsid w:val="00136B06"/>
    <w:rsid w:val="00140EB3"/>
    <w:rsid w:val="001509A1"/>
    <w:rsid w:val="00154186"/>
    <w:rsid w:val="00155123"/>
    <w:rsid w:val="00161CC5"/>
    <w:rsid w:val="00161E45"/>
    <w:rsid w:val="001824B7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C4CC1"/>
    <w:rsid w:val="001E4545"/>
    <w:rsid w:val="001F003F"/>
    <w:rsid w:val="001F1957"/>
    <w:rsid w:val="001F250F"/>
    <w:rsid w:val="001F4669"/>
    <w:rsid w:val="001F64E5"/>
    <w:rsid w:val="001F661E"/>
    <w:rsid w:val="0020289D"/>
    <w:rsid w:val="002037F7"/>
    <w:rsid w:val="00204311"/>
    <w:rsid w:val="0020512B"/>
    <w:rsid w:val="00207A26"/>
    <w:rsid w:val="00213BFC"/>
    <w:rsid w:val="0021418D"/>
    <w:rsid w:val="00225272"/>
    <w:rsid w:val="00234EC1"/>
    <w:rsid w:val="00241E04"/>
    <w:rsid w:val="00246F30"/>
    <w:rsid w:val="002517A0"/>
    <w:rsid w:val="002522F4"/>
    <w:rsid w:val="00253624"/>
    <w:rsid w:val="00254641"/>
    <w:rsid w:val="002625B0"/>
    <w:rsid w:val="00267ECC"/>
    <w:rsid w:val="0027455B"/>
    <w:rsid w:val="002812A5"/>
    <w:rsid w:val="00285303"/>
    <w:rsid w:val="00287260"/>
    <w:rsid w:val="00290BE2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1CD5"/>
    <w:rsid w:val="002E3E12"/>
    <w:rsid w:val="002E5ECA"/>
    <w:rsid w:val="002F0971"/>
    <w:rsid w:val="003075CA"/>
    <w:rsid w:val="00323BAF"/>
    <w:rsid w:val="00324AAD"/>
    <w:rsid w:val="00326099"/>
    <w:rsid w:val="00333131"/>
    <w:rsid w:val="003341B8"/>
    <w:rsid w:val="003427B8"/>
    <w:rsid w:val="003437E4"/>
    <w:rsid w:val="0034390B"/>
    <w:rsid w:val="00343DED"/>
    <w:rsid w:val="00347F53"/>
    <w:rsid w:val="003515D2"/>
    <w:rsid w:val="00351DD4"/>
    <w:rsid w:val="00353AA1"/>
    <w:rsid w:val="00354679"/>
    <w:rsid w:val="0035685D"/>
    <w:rsid w:val="00364359"/>
    <w:rsid w:val="00364C75"/>
    <w:rsid w:val="003665AD"/>
    <w:rsid w:val="003679B5"/>
    <w:rsid w:val="00377C24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14517"/>
    <w:rsid w:val="0042161F"/>
    <w:rsid w:val="00426218"/>
    <w:rsid w:val="004351D4"/>
    <w:rsid w:val="0043585E"/>
    <w:rsid w:val="00436AD6"/>
    <w:rsid w:val="00450A21"/>
    <w:rsid w:val="00453037"/>
    <w:rsid w:val="0046352B"/>
    <w:rsid w:val="004662C2"/>
    <w:rsid w:val="004671D0"/>
    <w:rsid w:val="00473190"/>
    <w:rsid w:val="00475A83"/>
    <w:rsid w:val="00475A89"/>
    <w:rsid w:val="004924E0"/>
    <w:rsid w:val="00497120"/>
    <w:rsid w:val="004971AD"/>
    <w:rsid w:val="00497817"/>
    <w:rsid w:val="004A05A3"/>
    <w:rsid w:val="004A6F9E"/>
    <w:rsid w:val="004B044F"/>
    <w:rsid w:val="004C3756"/>
    <w:rsid w:val="004D278A"/>
    <w:rsid w:val="004D4A49"/>
    <w:rsid w:val="004E0155"/>
    <w:rsid w:val="004F426F"/>
    <w:rsid w:val="004F6CD3"/>
    <w:rsid w:val="005013E2"/>
    <w:rsid w:val="00502C98"/>
    <w:rsid w:val="00504356"/>
    <w:rsid w:val="00516040"/>
    <w:rsid w:val="00530A49"/>
    <w:rsid w:val="00532F3D"/>
    <w:rsid w:val="00533EB9"/>
    <w:rsid w:val="00536B72"/>
    <w:rsid w:val="00541D7F"/>
    <w:rsid w:val="00563549"/>
    <w:rsid w:val="00575DA5"/>
    <w:rsid w:val="00576EC0"/>
    <w:rsid w:val="0058346F"/>
    <w:rsid w:val="00587DCE"/>
    <w:rsid w:val="005976E7"/>
    <w:rsid w:val="005A12E1"/>
    <w:rsid w:val="005A4B4E"/>
    <w:rsid w:val="005B402D"/>
    <w:rsid w:val="005C23EC"/>
    <w:rsid w:val="005C7487"/>
    <w:rsid w:val="005D2AE2"/>
    <w:rsid w:val="005D729B"/>
    <w:rsid w:val="005E20A7"/>
    <w:rsid w:val="005F0962"/>
    <w:rsid w:val="005F7050"/>
    <w:rsid w:val="006075EF"/>
    <w:rsid w:val="00625BC5"/>
    <w:rsid w:val="00630381"/>
    <w:rsid w:val="00637494"/>
    <w:rsid w:val="00637B47"/>
    <w:rsid w:val="00640429"/>
    <w:rsid w:val="00650035"/>
    <w:rsid w:val="0065472F"/>
    <w:rsid w:val="00656530"/>
    <w:rsid w:val="00656C36"/>
    <w:rsid w:val="006577CD"/>
    <w:rsid w:val="00660A65"/>
    <w:rsid w:val="00663268"/>
    <w:rsid w:val="006743B2"/>
    <w:rsid w:val="00681037"/>
    <w:rsid w:val="006870FE"/>
    <w:rsid w:val="00690032"/>
    <w:rsid w:val="00696A5C"/>
    <w:rsid w:val="006A175C"/>
    <w:rsid w:val="006B0230"/>
    <w:rsid w:val="006B04FD"/>
    <w:rsid w:val="006B7AA0"/>
    <w:rsid w:val="006C2433"/>
    <w:rsid w:val="006D061F"/>
    <w:rsid w:val="006D2A10"/>
    <w:rsid w:val="006D3895"/>
    <w:rsid w:val="006D4492"/>
    <w:rsid w:val="006D5864"/>
    <w:rsid w:val="006E2D3A"/>
    <w:rsid w:val="006E4561"/>
    <w:rsid w:val="006E7839"/>
    <w:rsid w:val="006E7AB8"/>
    <w:rsid w:val="006F3F6C"/>
    <w:rsid w:val="006F64C6"/>
    <w:rsid w:val="00700487"/>
    <w:rsid w:val="00703ECE"/>
    <w:rsid w:val="00704B23"/>
    <w:rsid w:val="00706197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4E27"/>
    <w:rsid w:val="00757C43"/>
    <w:rsid w:val="00761633"/>
    <w:rsid w:val="00762B26"/>
    <w:rsid w:val="0077312B"/>
    <w:rsid w:val="007740E0"/>
    <w:rsid w:val="007927E2"/>
    <w:rsid w:val="00797C0A"/>
    <w:rsid w:val="007A0AF3"/>
    <w:rsid w:val="007A1B42"/>
    <w:rsid w:val="007A50A0"/>
    <w:rsid w:val="007A6A25"/>
    <w:rsid w:val="007B2245"/>
    <w:rsid w:val="007B2369"/>
    <w:rsid w:val="007C21ED"/>
    <w:rsid w:val="007C374C"/>
    <w:rsid w:val="007C3E40"/>
    <w:rsid w:val="007C6BB6"/>
    <w:rsid w:val="007D54AA"/>
    <w:rsid w:val="007D57DE"/>
    <w:rsid w:val="007D784B"/>
    <w:rsid w:val="007E723C"/>
    <w:rsid w:val="007E7AE2"/>
    <w:rsid w:val="007F393B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56A19"/>
    <w:rsid w:val="00860132"/>
    <w:rsid w:val="00860DF2"/>
    <w:rsid w:val="00861CAE"/>
    <w:rsid w:val="008712DB"/>
    <w:rsid w:val="00873DD5"/>
    <w:rsid w:val="0087737B"/>
    <w:rsid w:val="00880A77"/>
    <w:rsid w:val="00881875"/>
    <w:rsid w:val="00884244"/>
    <w:rsid w:val="0088504B"/>
    <w:rsid w:val="00897094"/>
    <w:rsid w:val="0089749D"/>
    <w:rsid w:val="00897E4F"/>
    <w:rsid w:val="008A1E7A"/>
    <w:rsid w:val="008A379F"/>
    <w:rsid w:val="008A7114"/>
    <w:rsid w:val="008B4A1F"/>
    <w:rsid w:val="008B5BEA"/>
    <w:rsid w:val="008B640A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905777"/>
    <w:rsid w:val="0091383B"/>
    <w:rsid w:val="00916D13"/>
    <w:rsid w:val="00924485"/>
    <w:rsid w:val="00924ABF"/>
    <w:rsid w:val="00926C0E"/>
    <w:rsid w:val="00930CE9"/>
    <w:rsid w:val="0094747F"/>
    <w:rsid w:val="00962A3E"/>
    <w:rsid w:val="009739F4"/>
    <w:rsid w:val="00975323"/>
    <w:rsid w:val="00983E4F"/>
    <w:rsid w:val="00987DA3"/>
    <w:rsid w:val="00994E0F"/>
    <w:rsid w:val="0099546A"/>
    <w:rsid w:val="009A162C"/>
    <w:rsid w:val="009A64D0"/>
    <w:rsid w:val="009A6915"/>
    <w:rsid w:val="009B0688"/>
    <w:rsid w:val="009B449A"/>
    <w:rsid w:val="009C1184"/>
    <w:rsid w:val="009C6E3E"/>
    <w:rsid w:val="009E64C2"/>
    <w:rsid w:val="009E6519"/>
    <w:rsid w:val="009F003A"/>
    <w:rsid w:val="009F1506"/>
    <w:rsid w:val="009F2776"/>
    <w:rsid w:val="009F3B07"/>
    <w:rsid w:val="00A1052A"/>
    <w:rsid w:val="00A1304B"/>
    <w:rsid w:val="00A14EE5"/>
    <w:rsid w:val="00A20B8C"/>
    <w:rsid w:val="00A225CE"/>
    <w:rsid w:val="00A22F09"/>
    <w:rsid w:val="00A251A3"/>
    <w:rsid w:val="00A26298"/>
    <w:rsid w:val="00A26CB8"/>
    <w:rsid w:val="00A32B38"/>
    <w:rsid w:val="00A343BA"/>
    <w:rsid w:val="00A352F6"/>
    <w:rsid w:val="00A36A0C"/>
    <w:rsid w:val="00A4049F"/>
    <w:rsid w:val="00A4486F"/>
    <w:rsid w:val="00A45D21"/>
    <w:rsid w:val="00A5014E"/>
    <w:rsid w:val="00A528C7"/>
    <w:rsid w:val="00A532AB"/>
    <w:rsid w:val="00A637BC"/>
    <w:rsid w:val="00A655E6"/>
    <w:rsid w:val="00A74205"/>
    <w:rsid w:val="00A7555C"/>
    <w:rsid w:val="00A75AFD"/>
    <w:rsid w:val="00A76F8E"/>
    <w:rsid w:val="00A77251"/>
    <w:rsid w:val="00A8092B"/>
    <w:rsid w:val="00A842FD"/>
    <w:rsid w:val="00A90978"/>
    <w:rsid w:val="00A93E6C"/>
    <w:rsid w:val="00A94851"/>
    <w:rsid w:val="00A9700A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D7610"/>
    <w:rsid w:val="00AE0EFD"/>
    <w:rsid w:val="00B13421"/>
    <w:rsid w:val="00B170FC"/>
    <w:rsid w:val="00B17C7A"/>
    <w:rsid w:val="00B33D7D"/>
    <w:rsid w:val="00B4650B"/>
    <w:rsid w:val="00B53C95"/>
    <w:rsid w:val="00B54B49"/>
    <w:rsid w:val="00B559AB"/>
    <w:rsid w:val="00B609FA"/>
    <w:rsid w:val="00B7109F"/>
    <w:rsid w:val="00B7391E"/>
    <w:rsid w:val="00B80530"/>
    <w:rsid w:val="00B91DB1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BF6C2E"/>
    <w:rsid w:val="00C016EB"/>
    <w:rsid w:val="00C02EF1"/>
    <w:rsid w:val="00C036D6"/>
    <w:rsid w:val="00C116E4"/>
    <w:rsid w:val="00C1183D"/>
    <w:rsid w:val="00C14143"/>
    <w:rsid w:val="00C1599F"/>
    <w:rsid w:val="00C26673"/>
    <w:rsid w:val="00C33B75"/>
    <w:rsid w:val="00C36E73"/>
    <w:rsid w:val="00C37AFA"/>
    <w:rsid w:val="00C424BD"/>
    <w:rsid w:val="00C62788"/>
    <w:rsid w:val="00C62D93"/>
    <w:rsid w:val="00C65284"/>
    <w:rsid w:val="00C766FA"/>
    <w:rsid w:val="00C83775"/>
    <w:rsid w:val="00C85AC1"/>
    <w:rsid w:val="00CA4954"/>
    <w:rsid w:val="00CA7575"/>
    <w:rsid w:val="00CB5500"/>
    <w:rsid w:val="00CB707D"/>
    <w:rsid w:val="00CB7DA8"/>
    <w:rsid w:val="00CC09F3"/>
    <w:rsid w:val="00CC6774"/>
    <w:rsid w:val="00CD05ED"/>
    <w:rsid w:val="00CD2CB3"/>
    <w:rsid w:val="00CD3005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CD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2CDB"/>
    <w:rsid w:val="00DA433D"/>
    <w:rsid w:val="00DB2E68"/>
    <w:rsid w:val="00DB4E4C"/>
    <w:rsid w:val="00DC2572"/>
    <w:rsid w:val="00DC450D"/>
    <w:rsid w:val="00DC67BF"/>
    <w:rsid w:val="00DD156B"/>
    <w:rsid w:val="00DD2B25"/>
    <w:rsid w:val="00DD532D"/>
    <w:rsid w:val="00DE3F01"/>
    <w:rsid w:val="00DF11DA"/>
    <w:rsid w:val="00DF2EBE"/>
    <w:rsid w:val="00DF4D37"/>
    <w:rsid w:val="00DF6ACB"/>
    <w:rsid w:val="00E016A4"/>
    <w:rsid w:val="00E017F8"/>
    <w:rsid w:val="00E02214"/>
    <w:rsid w:val="00E037F6"/>
    <w:rsid w:val="00E10ACB"/>
    <w:rsid w:val="00E116EB"/>
    <w:rsid w:val="00E1550B"/>
    <w:rsid w:val="00E20BD3"/>
    <w:rsid w:val="00E212DD"/>
    <w:rsid w:val="00E31041"/>
    <w:rsid w:val="00E3142E"/>
    <w:rsid w:val="00E352FA"/>
    <w:rsid w:val="00E437C3"/>
    <w:rsid w:val="00E5213F"/>
    <w:rsid w:val="00E54E15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A0AA9"/>
    <w:rsid w:val="00EA35DA"/>
    <w:rsid w:val="00EB1368"/>
    <w:rsid w:val="00EB5987"/>
    <w:rsid w:val="00EC4964"/>
    <w:rsid w:val="00EC5853"/>
    <w:rsid w:val="00ED078F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EF6ACA"/>
    <w:rsid w:val="00F054FF"/>
    <w:rsid w:val="00F10B46"/>
    <w:rsid w:val="00F15C49"/>
    <w:rsid w:val="00F232D5"/>
    <w:rsid w:val="00F24E4F"/>
    <w:rsid w:val="00F27495"/>
    <w:rsid w:val="00F31C12"/>
    <w:rsid w:val="00F352DE"/>
    <w:rsid w:val="00F36AE2"/>
    <w:rsid w:val="00F40E3C"/>
    <w:rsid w:val="00F413D2"/>
    <w:rsid w:val="00F43691"/>
    <w:rsid w:val="00F50D8A"/>
    <w:rsid w:val="00F51B11"/>
    <w:rsid w:val="00F553E7"/>
    <w:rsid w:val="00F56343"/>
    <w:rsid w:val="00F60D99"/>
    <w:rsid w:val="00F7020A"/>
    <w:rsid w:val="00F74C37"/>
    <w:rsid w:val="00F77194"/>
    <w:rsid w:val="00F90C98"/>
    <w:rsid w:val="00F947EB"/>
    <w:rsid w:val="00F9613F"/>
    <w:rsid w:val="00F96CFF"/>
    <w:rsid w:val="00F972C4"/>
    <w:rsid w:val="00FA037A"/>
    <w:rsid w:val="00FA0ADD"/>
    <w:rsid w:val="00FA52D0"/>
    <w:rsid w:val="00FA53B9"/>
    <w:rsid w:val="00FB388B"/>
    <w:rsid w:val="00FB4ADB"/>
    <w:rsid w:val="00FB55B0"/>
    <w:rsid w:val="00FB5E92"/>
    <w:rsid w:val="00FB608B"/>
    <w:rsid w:val="00FB64FA"/>
    <w:rsid w:val="00FB6888"/>
    <w:rsid w:val="00FB7977"/>
    <w:rsid w:val="00FC4935"/>
    <w:rsid w:val="00FC63E9"/>
    <w:rsid w:val="00FD0711"/>
    <w:rsid w:val="00FD4111"/>
    <w:rsid w:val="00FD4B81"/>
    <w:rsid w:val="00FD54D5"/>
    <w:rsid w:val="00FD5B5D"/>
    <w:rsid w:val="00FE0BA9"/>
    <w:rsid w:val="00FE136D"/>
    <w:rsid w:val="00FF00D9"/>
    <w:rsid w:val="00FF2C91"/>
    <w:rsid w:val="00FF530D"/>
    <w:rsid w:val="00FF595B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ți un document nou." ma:contentTypeScope="" ma:versionID="c4348db7fb29b55bc2041794441a6782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7ebc5c0fadd6a08a6c3878206f68cfb6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5F5F8D49-7962-489D-8BD9-2A356BB543EA}"/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7</Pages>
  <Words>1976</Words>
  <Characters>11462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Sorin Mazilescu</cp:lastModifiedBy>
  <cp:revision>54</cp:revision>
  <dcterms:created xsi:type="dcterms:W3CDTF">2024-03-11T12:36:00Z</dcterms:created>
  <dcterms:modified xsi:type="dcterms:W3CDTF">2025-09-24T09:02:00Z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  <property fmtid="{D5CDD505-2E9C-101B-9397-08002B2CF9AE}" pid="3" name="GrammarlyDocumentId">
    <vt:lpwstr>f6a976f1-e9b8-45b0-8eb7-84eca5cba0ee</vt:lpwstr>
  </property>
</Properties>
</file>